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E2FBA" w14:textId="6DA36F22" w:rsidR="00801A28" w:rsidRPr="002E28EB" w:rsidRDefault="008E2C84" w:rsidP="002E28EB">
      <w:pPr>
        <w:jc w:val="right"/>
      </w:pPr>
      <w:r w:rsidRPr="002E28EB">
        <w:t>Muuseumiseaduse muutmise seaduse</w:t>
      </w:r>
    </w:p>
    <w:p w14:paraId="0E4BE56F" w14:textId="1230E998" w:rsidR="00DF6D74" w:rsidRPr="002E28EB" w:rsidRDefault="00DF6D74" w:rsidP="002E28EB">
      <w:pPr>
        <w:jc w:val="right"/>
      </w:pPr>
      <w:r w:rsidRPr="002E28EB">
        <w:t xml:space="preserve">eelnõu seletuskirja juurde </w:t>
      </w:r>
    </w:p>
    <w:p w14:paraId="3CBB29A5" w14:textId="4851E5E7" w:rsidR="00D75C31" w:rsidRPr="002E28EB" w:rsidRDefault="00D11D73" w:rsidP="002E28EB">
      <w:pPr>
        <w:jc w:val="right"/>
        <w:rPr>
          <w:b/>
          <w:bCs/>
        </w:rPr>
      </w:pPr>
      <w:r w:rsidRPr="002E28EB">
        <w:t>Lisa</w:t>
      </w:r>
      <w:r w:rsidR="002D2123" w:rsidRPr="002E28EB">
        <w:t xml:space="preserve"> 1</w:t>
      </w:r>
    </w:p>
    <w:p w14:paraId="7C3DA075" w14:textId="77777777" w:rsidR="00D75C31" w:rsidRPr="002E28EB" w:rsidRDefault="00D75C31" w:rsidP="002E28EB">
      <w:pPr>
        <w:rPr>
          <w:b/>
          <w:bCs/>
        </w:rPr>
      </w:pPr>
    </w:p>
    <w:p w14:paraId="7A4234FF" w14:textId="77777777" w:rsidR="007176AD" w:rsidRPr="002E28EB" w:rsidRDefault="007176AD" w:rsidP="002E28EB">
      <w:pPr>
        <w:rPr>
          <w:b/>
          <w:bCs/>
        </w:rPr>
      </w:pPr>
    </w:p>
    <w:p w14:paraId="36C4D483" w14:textId="3C1496D9" w:rsidR="00320FF4" w:rsidRPr="002E28EB" w:rsidRDefault="00320FF4" w:rsidP="002E28EB">
      <w:pPr>
        <w:ind w:right="4394"/>
        <w:rPr>
          <w:b/>
          <w:bCs/>
        </w:rPr>
      </w:pPr>
      <w:r w:rsidRPr="002E28EB">
        <w:rPr>
          <w:b/>
          <w:bCs/>
        </w:rPr>
        <w:t>Märkuste tabel</w:t>
      </w:r>
      <w:r w:rsidR="006A7F51" w:rsidRPr="002E28EB">
        <w:rPr>
          <w:b/>
          <w:bCs/>
        </w:rPr>
        <w:t xml:space="preserve"> </w:t>
      </w:r>
      <w:r w:rsidR="008E2C84" w:rsidRPr="002E28EB">
        <w:rPr>
          <w:b/>
          <w:bCs/>
        </w:rPr>
        <w:t>muuseumiseaduse muutmise seaduse väljatöötamiskavatsusele</w:t>
      </w:r>
    </w:p>
    <w:p w14:paraId="7EF6FF18" w14:textId="77777777" w:rsidR="00D11D73" w:rsidRPr="002E28EB" w:rsidRDefault="00D11D73" w:rsidP="002E28EB">
      <w:pPr>
        <w:rPr>
          <w:b/>
          <w:bCs/>
        </w:rPr>
      </w:pPr>
    </w:p>
    <w:tbl>
      <w:tblPr>
        <w:tblW w:w="1524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2"/>
        <w:gridCol w:w="7155"/>
        <w:gridCol w:w="7512"/>
      </w:tblGrid>
      <w:tr w:rsidR="006C0737" w:rsidRPr="002E28EB" w14:paraId="03E77122" w14:textId="77777777" w:rsidTr="003D43A5">
        <w:trPr>
          <w:trHeight w:val="300"/>
        </w:trPr>
        <w:tc>
          <w:tcPr>
            <w:tcW w:w="582" w:type="dxa"/>
            <w:vAlign w:val="center"/>
          </w:tcPr>
          <w:p w14:paraId="124549A7" w14:textId="42E189F8" w:rsidR="006C0737" w:rsidRPr="002E28EB" w:rsidRDefault="004942C0" w:rsidP="002E28EB">
            <w:pPr>
              <w:jc w:val="center"/>
              <w:rPr>
                <w:rFonts w:eastAsia="Times New Roman"/>
                <w:b/>
                <w:bCs/>
                <w:lang w:eastAsia="et-EE"/>
              </w:rPr>
            </w:pPr>
            <w:r w:rsidRPr="002E28EB">
              <w:rPr>
                <w:rFonts w:eastAsia="Times New Roman"/>
                <w:b/>
                <w:bCs/>
                <w:lang w:eastAsia="et-EE"/>
              </w:rPr>
              <w:t>J</w:t>
            </w:r>
            <w:r w:rsidR="006C0737" w:rsidRPr="002E28EB">
              <w:rPr>
                <w:rFonts w:eastAsia="Times New Roman"/>
                <w:b/>
                <w:bCs/>
                <w:lang w:eastAsia="et-EE"/>
              </w:rPr>
              <w:t>rk nr</w:t>
            </w:r>
          </w:p>
        </w:tc>
        <w:tc>
          <w:tcPr>
            <w:tcW w:w="7155" w:type="dxa"/>
            <w:vAlign w:val="center"/>
            <w:hideMark/>
          </w:tcPr>
          <w:p w14:paraId="06E5092B" w14:textId="6176D718" w:rsidR="006C0737" w:rsidRPr="002E28EB" w:rsidRDefault="004942C0" w:rsidP="002E28EB">
            <w:pPr>
              <w:jc w:val="center"/>
              <w:rPr>
                <w:rFonts w:eastAsia="Times New Roman"/>
                <w:b/>
                <w:bCs/>
                <w:lang w:eastAsia="et-EE"/>
              </w:rPr>
            </w:pPr>
            <w:r w:rsidRPr="002E28EB">
              <w:rPr>
                <w:rFonts w:eastAsia="Times New Roman"/>
                <w:b/>
                <w:bCs/>
                <w:lang w:eastAsia="et-EE"/>
              </w:rPr>
              <w:t>M</w:t>
            </w:r>
            <w:r w:rsidR="006C0737" w:rsidRPr="002E28EB">
              <w:rPr>
                <w:rFonts w:eastAsia="Times New Roman"/>
                <w:b/>
                <w:bCs/>
                <w:lang w:eastAsia="et-EE"/>
              </w:rPr>
              <w:t xml:space="preserve">ärkuse </w:t>
            </w:r>
            <w:r w:rsidRPr="002E28EB">
              <w:rPr>
                <w:rFonts w:eastAsia="Times New Roman"/>
                <w:b/>
                <w:bCs/>
                <w:lang w:eastAsia="et-EE"/>
              </w:rPr>
              <w:t>tegija ja sisu</w:t>
            </w:r>
          </w:p>
        </w:tc>
        <w:tc>
          <w:tcPr>
            <w:tcW w:w="7512" w:type="dxa"/>
            <w:vAlign w:val="center"/>
            <w:hideMark/>
          </w:tcPr>
          <w:p w14:paraId="1B9D7D95" w14:textId="2AF901CE" w:rsidR="006C0737" w:rsidRPr="002E28EB" w:rsidRDefault="004942C0" w:rsidP="002E28EB">
            <w:pPr>
              <w:jc w:val="center"/>
              <w:rPr>
                <w:rFonts w:eastAsia="Times New Roman"/>
                <w:b/>
                <w:bCs/>
                <w:lang w:eastAsia="et-EE"/>
              </w:rPr>
            </w:pPr>
            <w:r w:rsidRPr="002E28EB">
              <w:rPr>
                <w:b/>
              </w:rPr>
              <w:t>Arvestamine/mittearvestamine</w:t>
            </w:r>
          </w:p>
        </w:tc>
      </w:tr>
      <w:tr w:rsidR="002474B6" w:rsidRPr="002E28EB" w14:paraId="0EC8012E" w14:textId="77777777" w:rsidTr="00CF60CA">
        <w:trPr>
          <w:trHeight w:val="300"/>
        </w:trPr>
        <w:tc>
          <w:tcPr>
            <w:tcW w:w="15249" w:type="dxa"/>
            <w:gridSpan w:val="3"/>
            <w:shd w:val="clear" w:color="auto" w:fill="FFF2CC" w:themeFill="accent4" w:themeFillTint="33"/>
            <w:vAlign w:val="center"/>
          </w:tcPr>
          <w:p w14:paraId="700F1C92" w14:textId="62221EF2" w:rsidR="002474B6" w:rsidRPr="002E28EB" w:rsidRDefault="00D56BCF" w:rsidP="002E28EB">
            <w:pPr>
              <w:rPr>
                <w:rFonts w:eastAsia="Times New Roman"/>
                <w:b/>
                <w:bCs/>
                <w:lang w:eastAsia="et-EE"/>
              </w:rPr>
            </w:pPr>
            <w:bookmarkStart w:id="0" w:name="_Hlk104978756"/>
            <w:bookmarkStart w:id="1" w:name="_Hlk115881747"/>
            <w:bookmarkStart w:id="2" w:name="_Hlk115682696"/>
            <w:bookmarkStart w:id="3" w:name="_Hlk115770573"/>
            <w:r w:rsidRPr="002E28EB">
              <w:rPr>
                <w:b/>
                <w:bCs/>
              </w:rPr>
              <w:t>Rahandusministeerium</w:t>
            </w:r>
          </w:p>
        </w:tc>
      </w:tr>
      <w:tr w:rsidR="002474B6" w:rsidRPr="002E28EB" w14:paraId="6EB6B2C1" w14:textId="77777777" w:rsidTr="003D43A5">
        <w:trPr>
          <w:trHeight w:val="1125"/>
        </w:trPr>
        <w:tc>
          <w:tcPr>
            <w:tcW w:w="582" w:type="dxa"/>
          </w:tcPr>
          <w:p w14:paraId="7BCF8650" w14:textId="77777777" w:rsidR="002474B6" w:rsidRPr="002E28EB" w:rsidRDefault="002474B6" w:rsidP="002E28EB">
            <w:r w:rsidRPr="002E28EB">
              <w:t>1.</w:t>
            </w:r>
          </w:p>
        </w:tc>
        <w:tc>
          <w:tcPr>
            <w:tcW w:w="7155" w:type="dxa"/>
          </w:tcPr>
          <w:p w14:paraId="666127B9" w14:textId="77777777" w:rsidR="00D56BCF" w:rsidRDefault="00D56BCF" w:rsidP="002E28EB">
            <w:r w:rsidRPr="002E28EB">
              <w:t xml:space="preserve">Rahandusministeerium kooskõlastab muuseumiseaduse muutmise seaduse eelnõu väljatöötamiskavatsuse järgmiste märkustega. </w:t>
            </w:r>
          </w:p>
          <w:p w14:paraId="20297508" w14:textId="77777777" w:rsidR="007C760F" w:rsidRPr="002E28EB" w:rsidRDefault="007C760F" w:rsidP="002E28EB"/>
          <w:p w14:paraId="6360A4AB" w14:textId="47FF6DEE" w:rsidR="002474B6" w:rsidRPr="002E28EB" w:rsidRDefault="00D56BCF" w:rsidP="002E28EB">
            <w:r w:rsidRPr="002E28EB">
              <w:t xml:space="preserve">Märgime, et pärandihoidlate loomisel võivad avalduda positiivsed ülekandemõjud kogu muuseumivõrgustiku jätkusuutlikkusele, sealhulgas väiksematele muuseumiasutustele. Samal ajal tegutseb Eestis mitmeid regionaalse või kitsamalt spetsialiseerunud profiiliga muuseume, mille toimepidevust ja jätkusuutlikkust on vajalik eraldi hinnata. </w:t>
            </w:r>
          </w:p>
        </w:tc>
        <w:tc>
          <w:tcPr>
            <w:tcW w:w="7512" w:type="dxa"/>
          </w:tcPr>
          <w:p w14:paraId="0D9A2CD5" w14:textId="6E70E223" w:rsidR="002474B6" w:rsidRPr="007A6373" w:rsidRDefault="007A6373" w:rsidP="00527AAC">
            <w:pPr>
              <w:jc w:val="both"/>
              <w:rPr>
                <w:b/>
                <w:bCs/>
              </w:rPr>
            </w:pPr>
            <w:r w:rsidRPr="007A6373">
              <w:rPr>
                <w:b/>
                <w:bCs/>
              </w:rPr>
              <w:t>Teadmiseks võetud.</w:t>
            </w:r>
            <w:r>
              <w:rPr>
                <w:b/>
                <w:bCs/>
              </w:rPr>
              <w:t xml:space="preserve"> </w:t>
            </w:r>
            <w:r w:rsidR="00465096">
              <w:rPr>
                <w:b/>
                <w:bCs/>
              </w:rPr>
              <w:t xml:space="preserve">Selgitame: </w:t>
            </w:r>
            <w:r w:rsidR="00FF4EC4" w:rsidRPr="00E52E18">
              <w:t xml:space="preserve">Pärandihoidlatel saab </w:t>
            </w:r>
            <w:r w:rsidR="007520D7">
              <w:t xml:space="preserve">kindlasti </w:t>
            </w:r>
            <w:r w:rsidR="00FF4EC4" w:rsidRPr="00E52E18">
              <w:t xml:space="preserve">olema </w:t>
            </w:r>
            <w:r w:rsidR="007A578C" w:rsidRPr="00E52E18">
              <w:t xml:space="preserve">otsene </w:t>
            </w:r>
            <w:r w:rsidR="00FF4EC4" w:rsidRPr="00E52E18">
              <w:t>pos</w:t>
            </w:r>
            <w:r w:rsidR="007A578C" w:rsidRPr="00E52E18">
              <w:t>itiivne mõju riigile kuuluvaid muuseumikogusid valdavate</w:t>
            </w:r>
            <w:r w:rsidR="00E52E18" w:rsidRPr="00E52E18">
              <w:t>le muuseumidele</w:t>
            </w:r>
            <w:r w:rsidR="00DF54AF">
              <w:t>, sest museaalide kesk</w:t>
            </w:r>
            <w:r w:rsidR="006369D0">
              <w:t>n</w:t>
            </w:r>
            <w:r w:rsidR="00DF54AF">
              <w:t>e säilitusteenus (st hoiustamine, konserveerimine, digiteerimine</w:t>
            </w:r>
            <w:r w:rsidR="006369D0">
              <w:t xml:space="preserve">) on </w:t>
            </w:r>
            <w:r w:rsidR="007829CD">
              <w:t>kulutõhusam ja kvaliteetsem, kui oleks võimalik luua iga üksiku muuseumi juurde</w:t>
            </w:r>
            <w:r w:rsidR="003852B8">
              <w:t xml:space="preserve"> (seda </w:t>
            </w:r>
            <w:r w:rsidR="002A7FAA">
              <w:t>teemat käsitleb põhjalikult väljatöötamiskavatsuses viidatud analüüs</w:t>
            </w:r>
            <w:r w:rsidR="00355CE0" w:rsidRPr="00D95F7F">
              <w:rPr>
                <w:rFonts w:cstheme="minorHAnsi"/>
                <w:vertAlign w:val="superscript"/>
              </w:rPr>
              <w:footnoteReference w:id="2"/>
            </w:r>
            <w:r w:rsidR="002A7FAA">
              <w:t>)</w:t>
            </w:r>
            <w:r w:rsidR="007829CD">
              <w:t xml:space="preserve">. </w:t>
            </w:r>
            <w:r w:rsidR="00F655ED">
              <w:t xml:space="preserve">Kaudne mõju on ka mitteriiklikele muuseumidele, </w:t>
            </w:r>
            <w:r w:rsidR="009E29B6">
              <w:t xml:space="preserve">kel tekib </w:t>
            </w:r>
            <w:r w:rsidR="00DC77B4">
              <w:t xml:space="preserve">pärandihoidlate valmides </w:t>
            </w:r>
            <w:r w:rsidR="009E29B6">
              <w:t xml:space="preserve">võimalus osta </w:t>
            </w:r>
            <w:r w:rsidR="00F10C77">
              <w:t>professionaalset</w:t>
            </w:r>
            <w:r w:rsidR="009E29B6">
              <w:t xml:space="preserve"> hoiustamisteenust</w:t>
            </w:r>
            <w:r w:rsidR="007A7D15">
              <w:t>.</w:t>
            </w:r>
            <w:r w:rsidR="00130CD0">
              <w:t xml:space="preserve"> </w:t>
            </w:r>
            <w:r w:rsidR="007A7D15">
              <w:t>K</w:t>
            </w:r>
            <w:r w:rsidR="00130CD0">
              <w:t>onserveerimis- ja digiteerimisteenust on neil võimalik juba täna Kanuti kaudu osta</w:t>
            </w:r>
            <w:r w:rsidR="00DC77B4">
              <w:t>, selles osas muutust ei ole</w:t>
            </w:r>
            <w:r w:rsidR="002266F7">
              <w:t xml:space="preserve">. </w:t>
            </w:r>
            <w:r w:rsidR="00D7503B">
              <w:t>Samas e</w:t>
            </w:r>
            <w:r w:rsidR="00152E94" w:rsidRPr="007A6373">
              <w:t xml:space="preserve">elnõu </w:t>
            </w:r>
            <w:r w:rsidR="00152E94">
              <w:t xml:space="preserve">ei raja otseselt pärandihoidlaid, </w:t>
            </w:r>
            <w:r w:rsidR="00152E94" w:rsidRPr="00D36349">
              <w:t xml:space="preserve">vaid loob </w:t>
            </w:r>
            <w:r w:rsidR="00152E94">
              <w:t xml:space="preserve">õigusliku aluse keskse teenuse pakkumiseks </w:t>
            </w:r>
            <w:r w:rsidR="0029132E">
              <w:t>ERM-i</w:t>
            </w:r>
            <w:r w:rsidR="00152E94">
              <w:t xml:space="preserve"> kaudu.</w:t>
            </w:r>
            <w:r w:rsidR="00E57347">
              <w:t xml:space="preserve"> </w:t>
            </w:r>
            <w:r w:rsidR="00E57347" w:rsidRPr="00216A13">
              <w:t xml:space="preserve">Eelnõuga ei muudeta </w:t>
            </w:r>
            <w:r w:rsidR="00E16421">
              <w:t>ühegi teise</w:t>
            </w:r>
            <w:r w:rsidR="00E57347" w:rsidRPr="00216A13">
              <w:t xml:space="preserve"> muuseumi </w:t>
            </w:r>
            <w:r w:rsidR="0029132E">
              <w:t xml:space="preserve">peale ERM-i </w:t>
            </w:r>
            <w:r w:rsidR="00E57347" w:rsidRPr="00216A13">
              <w:t>õiguslikku staatust</w:t>
            </w:r>
            <w:r w:rsidR="00E57347">
              <w:t xml:space="preserve"> ega</w:t>
            </w:r>
            <w:r w:rsidR="00E57347" w:rsidRPr="00216A13">
              <w:t xml:space="preserve"> ülesandeid</w:t>
            </w:r>
            <w:r w:rsidR="00E03973">
              <w:t>. M</w:t>
            </w:r>
            <w:r w:rsidR="00E57347">
              <w:t xml:space="preserve">uuseumivõrgustiku </w:t>
            </w:r>
            <w:r w:rsidR="00800CF4">
              <w:t xml:space="preserve">toimimise </w:t>
            </w:r>
            <w:r w:rsidR="00E57347">
              <w:t xml:space="preserve">analüüs ja </w:t>
            </w:r>
            <w:r w:rsidR="009F1C4C">
              <w:t xml:space="preserve">vajaduse korral </w:t>
            </w:r>
            <w:r w:rsidR="00C030FF">
              <w:t xml:space="preserve">tehtavad </w:t>
            </w:r>
            <w:r w:rsidR="00E57347">
              <w:t>ümberkorraldused toimuvad eraldi protsessina ning ei ole kuidagi seotud muuseumiseaduse</w:t>
            </w:r>
            <w:r w:rsidR="00C030FF">
              <w:t xml:space="preserve"> ega pärandihoidlate</w:t>
            </w:r>
            <w:r w:rsidR="00E57347">
              <w:t>ga.</w:t>
            </w:r>
            <w:r w:rsidR="00A508E6">
              <w:t xml:space="preserve"> Riigi pädevuses ei ole munitsipaalmuuseumide ega eramuuseumide </w:t>
            </w:r>
            <w:r w:rsidR="00D376CC">
              <w:t>tegevuse üle otsustamine.</w:t>
            </w:r>
          </w:p>
        </w:tc>
      </w:tr>
      <w:tr w:rsidR="002474B6" w:rsidRPr="002E28EB" w14:paraId="7D4C80F5" w14:textId="77777777" w:rsidTr="003D43A5">
        <w:trPr>
          <w:trHeight w:val="564"/>
        </w:trPr>
        <w:tc>
          <w:tcPr>
            <w:tcW w:w="582" w:type="dxa"/>
          </w:tcPr>
          <w:p w14:paraId="71F48BF9" w14:textId="77777777" w:rsidR="002474B6" w:rsidRPr="002E28EB" w:rsidRDefault="002474B6" w:rsidP="002E28EB">
            <w:r w:rsidRPr="002E28EB">
              <w:t>2.</w:t>
            </w:r>
          </w:p>
        </w:tc>
        <w:tc>
          <w:tcPr>
            <w:tcW w:w="7155" w:type="dxa"/>
          </w:tcPr>
          <w:p w14:paraId="4DAAC505" w14:textId="1D6EB8F2" w:rsidR="002474B6" w:rsidRPr="002E28EB" w:rsidRDefault="00D56BCF" w:rsidP="002E28EB">
            <w:pPr>
              <w:rPr>
                <w:rFonts w:eastAsiaTheme="minorHAnsi"/>
                <w:color w:val="000000"/>
                <w:lang w:eastAsia="en-US"/>
              </w:rPr>
            </w:pPr>
            <w:r w:rsidRPr="002E28EB">
              <w:t>Eelnõu väljatöötamisel palume uuest juhtimisstruktuurist tulenevalt välja tuua konkreetsemad kulude arvestused nõukogu tasude kohta. Ühekordsete kulude osas palume jälgida, et vastavalt VTK-le kantakse need KuM eelarvest ja täiendavaid vahendeid ei taotleta.</w:t>
            </w:r>
          </w:p>
        </w:tc>
        <w:tc>
          <w:tcPr>
            <w:tcW w:w="7512" w:type="dxa"/>
          </w:tcPr>
          <w:p w14:paraId="2B552A82" w14:textId="7BA31E75" w:rsidR="002474B6" w:rsidRPr="002E28EB" w:rsidRDefault="007A6373" w:rsidP="002E28EB">
            <w:pPr>
              <w:jc w:val="both"/>
              <w:rPr>
                <w:b/>
                <w:bCs/>
              </w:rPr>
            </w:pPr>
            <w:r>
              <w:rPr>
                <w:b/>
                <w:bCs/>
              </w:rPr>
              <w:t>Arvestatud</w:t>
            </w:r>
            <w:r w:rsidR="006372F6">
              <w:rPr>
                <w:b/>
                <w:bCs/>
              </w:rPr>
              <w:t>.</w:t>
            </w:r>
          </w:p>
        </w:tc>
      </w:tr>
      <w:tr w:rsidR="00835040" w:rsidRPr="002E28EB" w14:paraId="6120BD94" w14:textId="77777777" w:rsidTr="00CF60CA">
        <w:trPr>
          <w:trHeight w:val="300"/>
        </w:trPr>
        <w:tc>
          <w:tcPr>
            <w:tcW w:w="15249" w:type="dxa"/>
            <w:gridSpan w:val="3"/>
            <w:shd w:val="clear" w:color="auto" w:fill="FFF2CC" w:themeFill="accent4" w:themeFillTint="33"/>
            <w:vAlign w:val="center"/>
          </w:tcPr>
          <w:p w14:paraId="6B92284B" w14:textId="32E947B7" w:rsidR="00835040" w:rsidRPr="002E28EB" w:rsidRDefault="00835040" w:rsidP="002E28EB">
            <w:pPr>
              <w:rPr>
                <w:rFonts w:eastAsia="Times New Roman"/>
                <w:b/>
                <w:bCs/>
                <w:lang w:eastAsia="et-EE"/>
              </w:rPr>
            </w:pPr>
            <w:r w:rsidRPr="002E28EB">
              <w:rPr>
                <w:b/>
                <w:bCs/>
              </w:rPr>
              <w:t>Regionaal- ja Põllumajandusministeerium</w:t>
            </w:r>
          </w:p>
        </w:tc>
      </w:tr>
      <w:tr w:rsidR="00835040" w:rsidRPr="002E28EB" w14:paraId="1C2D7209" w14:textId="77777777" w:rsidTr="003D43A5">
        <w:trPr>
          <w:trHeight w:val="699"/>
        </w:trPr>
        <w:tc>
          <w:tcPr>
            <w:tcW w:w="582" w:type="dxa"/>
          </w:tcPr>
          <w:p w14:paraId="4015CC2E" w14:textId="77777777" w:rsidR="00835040" w:rsidRPr="002E28EB" w:rsidRDefault="00835040" w:rsidP="002E28EB">
            <w:r w:rsidRPr="002E28EB">
              <w:t>1.</w:t>
            </w:r>
          </w:p>
        </w:tc>
        <w:tc>
          <w:tcPr>
            <w:tcW w:w="7155" w:type="dxa"/>
          </w:tcPr>
          <w:p w14:paraId="7A1BDD55" w14:textId="23D80223" w:rsidR="00835040" w:rsidRPr="002E28EB" w:rsidRDefault="002E28EB" w:rsidP="002E28EB">
            <w:r w:rsidRPr="002E28EB">
              <w:t xml:space="preserve">Regionaal- ja Põllumajandusministeerium kooskõlastab muuseumiseaduse muutmise seaduse väljatöötamiskavatsuse, kuid rõhutab, et muuseumiseaduse muutmisel tuleb järgida võrdse kohtlemise põhimõtteid. Muuseumid, kes kasutavad riigile kuuluvat </w:t>
            </w:r>
            <w:r w:rsidRPr="002E28EB">
              <w:lastRenderedPageBreak/>
              <w:t>muuseumikogu, täidavad muuseumiseadusest tulenevaid avalikke ülesandeid ning tagavad kogude säilimise ja avalikkusele kättesaadavuse sõltumata muuseumi asutajast ja õiguslikust vormist, peavad olema koheldud võrdselt nii rahastamisel kui ka keskselt pakutavate teenuste kasutamisel. Rõhutame ka, et nii Kanuti kui loodavate pärandihoidlate teenuseid peavad muuseumid saama kasutada samadel tingimustel.</w:t>
            </w:r>
          </w:p>
        </w:tc>
        <w:tc>
          <w:tcPr>
            <w:tcW w:w="7512" w:type="dxa"/>
          </w:tcPr>
          <w:p w14:paraId="64A84A1B" w14:textId="33F70CD8" w:rsidR="00C77989" w:rsidRDefault="002C2906" w:rsidP="00C77989">
            <w:pPr>
              <w:jc w:val="both"/>
            </w:pPr>
            <w:r w:rsidRPr="007A6373">
              <w:rPr>
                <w:b/>
                <w:bCs/>
              </w:rPr>
              <w:lastRenderedPageBreak/>
              <w:t>Teadmiseks võetud.</w:t>
            </w:r>
            <w:r w:rsidR="0086069E">
              <w:rPr>
                <w:b/>
                <w:bCs/>
              </w:rPr>
              <w:t xml:space="preserve"> </w:t>
            </w:r>
            <w:r w:rsidR="00234E2F">
              <w:rPr>
                <w:b/>
                <w:bCs/>
              </w:rPr>
              <w:t xml:space="preserve">Selgitame: </w:t>
            </w:r>
            <w:r w:rsidR="00C77989" w:rsidRPr="0086069E">
              <w:t>Eelnõu</w:t>
            </w:r>
            <w:r w:rsidR="00C77989">
              <w:t xml:space="preserve"> ei muuda </w:t>
            </w:r>
            <w:r w:rsidR="00561E3E">
              <w:t xml:space="preserve">Kanuti </w:t>
            </w:r>
            <w:r w:rsidR="00C77989">
              <w:t>teenuste kättesaadavus</w:t>
            </w:r>
            <w:r w:rsidR="008A028E">
              <w:t>t</w:t>
            </w:r>
            <w:r w:rsidR="00C77989">
              <w:t xml:space="preserve"> ega </w:t>
            </w:r>
            <w:r w:rsidR="00DE098A">
              <w:t>muuseumide</w:t>
            </w:r>
            <w:r w:rsidR="00E22FA3">
              <w:t xml:space="preserve"> </w:t>
            </w:r>
            <w:r w:rsidR="00465096">
              <w:t xml:space="preserve">riigieelarvest </w:t>
            </w:r>
            <w:r w:rsidR="00C77989">
              <w:t>rahastamise põhimõtteid</w:t>
            </w:r>
            <w:r w:rsidR="002A3163">
              <w:t xml:space="preserve"> ning need järgivad juba praegu võrdse kohtlemise põhimõtteid</w:t>
            </w:r>
            <w:r w:rsidR="00C77989">
              <w:t xml:space="preserve">. Ka täna on võimalik kõigil muuseumidel tellida </w:t>
            </w:r>
            <w:r w:rsidR="008E78EF">
              <w:t xml:space="preserve">Kanutist </w:t>
            </w:r>
            <w:r w:rsidR="00C77989">
              <w:t>teenus</w:t>
            </w:r>
            <w:r w:rsidR="008E78EF">
              <w:t>eid</w:t>
            </w:r>
            <w:r w:rsidR="001A2A96">
              <w:t>. Seda</w:t>
            </w:r>
            <w:r w:rsidR="00C77989">
              <w:t xml:space="preserve"> eeldusel, et </w:t>
            </w:r>
            <w:r w:rsidR="00C77989">
              <w:lastRenderedPageBreak/>
              <w:t xml:space="preserve">ministeerium, kes on sõlminud </w:t>
            </w:r>
            <w:r w:rsidR="00C77989" w:rsidRPr="00B778B7">
              <w:t>halduslepingu riigile kuuluva muuseumikogu kasutamiseks</w:t>
            </w:r>
            <w:r w:rsidR="00C77989">
              <w:t xml:space="preserve"> (st on vastava muuseumikogu kui riigivara valitseja) on selleks toetust eraldanud</w:t>
            </w:r>
            <w:r w:rsidR="00DF05E2">
              <w:t>.</w:t>
            </w:r>
            <w:r w:rsidR="00C77989">
              <w:t xml:space="preserve"> </w:t>
            </w:r>
          </w:p>
          <w:p w14:paraId="798A356C" w14:textId="77777777" w:rsidR="00F57DB3" w:rsidRDefault="00F57DB3" w:rsidP="00C77989">
            <w:pPr>
              <w:jc w:val="both"/>
            </w:pPr>
          </w:p>
          <w:p w14:paraId="784A8DA3" w14:textId="0E840B16" w:rsidR="00F57DB3" w:rsidRPr="00F57DB3" w:rsidRDefault="00F57DB3" w:rsidP="00380506">
            <w:pPr>
              <w:jc w:val="both"/>
            </w:pPr>
            <w:bookmarkStart w:id="4" w:name="para21lg1"/>
            <w:r>
              <w:t>Muuseumiseaduse kohaselt ra</w:t>
            </w:r>
            <w:r w:rsidR="00C47BCA">
              <w:t>hastatakse riigi sihtasutuse muuseume (nt SA Eesti Maaelumuuseumid) ning r</w:t>
            </w:r>
            <w:r w:rsidR="00C47BCA" w:rsidRPr="00F57DB3">
              <w:t>iigile kuuluvat muuseumikogu kasutava</w:t>
            </w:r>
            <w:r w:rsidR="00C47BCA">
              <w:t>id</w:t>
            </w:r>
            <w:r w:rsidR="00C47BCA" w:rsidRPr="00F57DB3">
              <w:t xml:space="preserve"> muuseum</w:t>
            </w:r>
            <w:r w:rsidR="00C47BCA">
              <w:t>e</w:t>
            </w:r>
            <w:r w:rsidR="00C47BCA" w:rsidRPr="00F57DB3">
              <w:t>, mida ei ole asutanud riik</w:t>
            </w:r>
            <w:r w:rsidRPr="00F57DB3">
              <w:t> </w:t>
            </w:r>
            <w:bookmarkEnd w:id="4"/>
            <w:r w:rsidRPr="00F57DB3">
              <w:t>(</w:t>
            </w:r>
            <w:r w:rsidR="00C47BCA">
              <w:t>nt SA Eesti Piimandusmuuseum</w:t>
            </w:r>
            <w:r w:rsidRPr="00F57DB3">
              <w:t>)</w:t>
            </w:r>
            <w:r w:rsidR="00095738">
              <w:t>,</w:t>
            </w:r>
            <w:r w:rsidRPr="00F57DB3">
              <w:t xml:space="preserve"> </w:t>
            </w:r>
            <w:r w:rsidR="00C47BCA">
              <w:t xml:space="preserve">vastava ministeeriumi kaudu, kes teostab </w:t>
            </w:r>
            <w:r w:rsidRPr="00F57DB3">
              <w:t>asutajaõigus</w:t>
            </w:r>
            <w:r w:rsidR="00C47BCA">
              <w:t xml:space="preserve">i ja/või on </w:t>
            </w:r>
            <w:r w:rsidR="00380506">
              <w:t>sõlminud r</w:t>
            </w:r>
            <w:r w:rsidRPr="00F57DB3">
              <w:t>iigile kuuluva muuseumikogu kasuta</w:t>
            </w:r>
            <w:r w:rsidR="00380506">
              <w:t>mise halduslepingu.</w:t>
            </w:r>
          </w:p>
          <w:p w14:paraId="4C30C09B" w14:textId="77777777" w:rsidR="00F57DB3" w:rsidRDefault="00F57DB3" w:rsidP="00C77989">
            <w:pPr>
              <w:jc w:val="both"/>
            </w:pPr>
          </w:p>
          <w:p w14:paraId="0E6BA326" w14:textId="2B9E4CAA" w:rsidR="00DF2D50" w:rsidRDefault="00C77989" w:rsidP="00C77989">
            <w:pPr>
              <w:jc w:val="both"/>
            </w:pPr>
            <w:r>
              <w:t xml:space="preserve">Kultuuriministri </w:t>
            </w:r>
            <w:r w:rsidRPr="00ED6F75">
              <w:t>11.09.2023</w:t>
            </w:r>
            <w:r>
              <w:t xml:space="preserve"> määrus nr 11 „</w:t>
            </w:r>
            <w:r w:rsidRPr="00ED6F75">
              <w:t xml:space="preserve">Riigieelarvest muuseumide tegevustoetuse taotlemise, taotleja hindamise ja toetuse määramise tingimused ja kord“ </w:t>
            </w:r>
            <w:r w:rsidR="000816F0">
              <w:t xml:space="preserve">sätestab ühtsed rahastamise alused ning see </w:t>
            </w:r>
            <w:r w:rsidRPr="00ED6F75">
              <w:t xml:space="preserve">kehtib ühtemoodi kõigile ministeeriumidele, kelle </w:t>
            </w:r>
            <w:r w:rsidR="002C711D">
              <w:t>valitsemis</w:t>
            </w:r>
            <w:r w:rsidRPr="00ED6F75">
              <w:t>alas on riigile kuuluvaid muuseumikogusid kasutavaid muuseume.</w:t>
            </w:r>
            <w:r>
              <w:t xml:space="preserve"> Juhime tähelepanu, et </w:t>
            </w:r>
            <w:r w:rsidRPr="002E28EB">
              <w:t>Regionaal- ja Põllumajandusministeerium</w:t>
            </w:r>
            <w:r>
              <w:t>il on kohustus eelnimetatud määrust rakendada alates 2027. aasta eelarvest toetuste eraldamisel.</w:t>
            </w:r>
          </w:p>
          <w:p w14:paraId="4295D378" w14:textId="77777777" w:rsidR="00C77989" w:rsidRDefault="00C77989" w:rsidP="00C77989">
            <w:pPr>
              <w:jc w:val="both"/>
            </w:pPr>
          </w:p>
          <w:p w14:paraId="1A071140" w14:textId="335CFC1C" w:rsidR="00860A2D" w:rsidRPr="002E28EB" w:rsidRDefault="00BC681F" w:rsidP="005C63F9">
            <w:pPr>
              <w:jc w:val="both"/>
            </w:pPr>
            <w:r>
              <w:t>K</w:t>
            </w:r>
            <w:r w:rsidR="00234E2F" w:rsidRPr="00234E2F">
              <w:t xml:space="preserve">ultuuriministeerium kui </w:t>
            </w:r>
            <w:r>
              <w:t>oma valitsemisalas</w:t>
            </w:r>
            <w:r w:rsidR="00234E2F" w:rsidRPr="00234E2F">
              <w:t xml:space="preserve"> tegutsevate muuseumide kasutuses oleva</w:t>
            </w:r>
            <w:r w:rsidR="00484BD8">
              <w:t>te</w:t>
            </w:r>
            <w:r w:rsidR="00234E2F" w:rsidRPr="00234E2F">
              <w:t xml:space="preserve"> riigi muuseumikogu</w:t>
            </w:r>
            <w:r w:rsidR="00484BD8">
              <w:t>de</w:t>
            </w:r>
            <w:r w:rsidR="00234E2F" w:rsidRPr="00234E2F">
              <w:t xml:space="preserve"> valitseja tellib </w:t>
            </w:r>
            <w:r>
              <w:t xml:space="preserve">praegu </w:t>
            </w:r>
            <w:r w:rsidR="00234E2F" w:rsidRPr="00234E2F">
              <w:t xml:space="preserve">Kanutist otse museaalide konserveerimise ja </w:t>
            </w:r>
            <w:r>
              <w:t>digiteerimise</w:t>
            </w:r>
            <w:r w:rsidR="00234E2F" w:rsidRPr="00234E2F">
              <w:t xml:space="preserve"> teenust mahus, mis tagab professionaalsete oskustega konserveerimis</w:t>
            </w:r>
            <w:r w:rsidR="0012214D">
              <w:t>- ja digiteerimis</w:t>
            </w:r>
            <w:r w:rsidR="00234E2F" w:rsidRPr="00234E2F">
              <w:t>keskuse jätkusuutliku tegevuse ja arengu</w:t>
            </w:r>
            <w:r w:rsidR="00DF2D50">
              <w:t>,</w:t>
            </w:r>
            <w:r w:rsidR="00234E2F" w:rsidRPr="00234E2F">
              <w:t xml:space="preserve"> eraldades selleks Kanutile</w:t>
            </w:r>
            <w:r w:rsidR="007F482E">
              <w:t xml:space="preserve"> </w:t>
            </w:r>
            <w:r w:rsidR="00234E2F" w:rsidRPr="00234E2F">
              <w:t xml:space="preserve">tegevustoetust. Kõigil muuseumidel olenemata omandisuhtest on võimalik tellida tasu eest Kanutist oma kogudesse kuuluvate museaalide  konserveerimis- ja </w:t>
            </w:r>
            <w:r w:rsidR="003039C9">
              <w:t>digiteerimis</w:t>
            </w:r>
            <w:r w:rsidR="00234E2F" w:rsidRPr="00234E2F">
              <w:t>teenust. Kas muuseumikogu kui riigivara valitseja eraldab selleks toetuse muuseumile või otse Kanutile</w:t>
            </w:r>
            <w:r w:rsidR="00424670">
              <w:t>,</w:t>
            </w:r>
            <w:r w:rsidR="00234E2F" w:rsidRPr="00234E2F">
              <w:t xml:space="preserve"> on kokkuleppe küsimus</w:t>
            </w:r>
            <w:r w:rsidR="00E24828">
              <w:t xml:space="preserve"> ning seda ei reguleeri </w:t>
            </w:r>
            <w:r w:rsidR="004511C4">
              <w:t>muuseumi</w:t>
            </w:r>
            <w:r w:rsidR="00E24828">
              <w:t>seadus.</w:t>
            </w:r>
            <w:r w:rsidR="00DB5E23">
              <w:t xml:space="preserve"> See </w:t>
            </w:r>
            <w:r w:rsidR="005A63A8">
              <w:t>loogika eelnõuga ei muutu.</w:t>
            </w:r>
          </w:p>
        </w:tc>
      </w:tr>
      <w:tr w:rsidR="002E28EB" w:rsidRPr="002E28EB" w14:paraId="7FF9B6BA" w14:textId="77777777" w:rsidTr="00CF60CA">
        <w:trPr>
          <w:trHeight w:val="300"/>
        </w:trPr>
        <w:tc>
          <w:tcPr>
            <w:tcW w:w="15249" w:type="dxa"/>
            <w:gridSpan w:val="3"/>
            <w:shd w:val="clear" w:color="auto" w:fill="FFF2CC" w:themeFill="accent4" w:themeFillTint="33"/>
            <w:vAlign w:val="center"/>
          </w:tcPr>
          <w:p w14:paraId="247A396C" w14:textId="77777777" w:rsidR="002E28EB" w:rsidRPr="002E28EB" w:rsidRDefault="002E28EB" w:rsidP="00D44D5C">
            <w:pPr>
              <w:rPr>
                <w:rFonts w:eastAsia="Times New Roman"/>
                <w:b/>
                <w:bCs/>
                <w:lang w:eastAsia="et-EE"/>
              </w:rPr>
            </w:pPr>
            <w:r w:rsidRPr="002E28EB">
              <w:rPr>
                <w:b/>
                <w:bCs/>
              </w:rPr>
              <w:lastRenderedPageBreak/>
              <w:t>Eesti Linnade ja Valdade Liit</w:t>
            </w:r>
          </w:p>
        </w:tc>
      </w:tr>
      <w:tr w:rsidR="002E28EB" w:rsidRPr="002E28EB" w14:paraId="30865E30" w14:textId="77777777" w:rsidTr="003D43A5">
        <w:trPr>
          <w:trHeight w:val="564"/>
        </w:trPr>
        <w:tc>
          <w:tcPr>
            <w:tcW w:w="582" w:type="dxa"/>
          </w:tcPr>
          <w:p w14:paraId="29E3FD40" w14:textId="77777777" w:rsidR="002E28EB" w:rsidRPr="002E28EB" w:rsidRDefault="002E28EB" w:rsidP="00D44D5C">
            <w:r w:rsidRPr="002E28EB">
              <w:t>1.</w:t>
            </w:r>
          </w:p>
        </w:tc>
        <w:tc>
          <w:tcPr>
            <w:tcW w:w="7155" w:type="dxa"/>
          </w:tcPr>
          <w:p w14:paraId="2A774782" w14:textId="77777777" w:rsidR="002E28EB" w:rsidRPr="002E28EB" w:rsidRDefault="002E28EB" w:rsidP="00D44D5C">
            <w:r w:rsidRPr="002E28EB">
              <w:t xml:space="preserve">Kultuuriministeerium esitas Eesti Linnade ja Valdade Liidule 23.03.2026 kooskõlastamiseks „Muuseumiseaduse muutmise seaduse väljatöötamiskavatsuse“. Toetame seaduseelnõu eesmärki kujundada Eesti Rahva Muuseumi avalik-õiguslikuks juriidiliseks isikuks ning tema ülesannete laiendamist nii, et ta täidaks üleriigilist teadus-, arendus- ja kompetentsikeskuse rolli koos pärandihoidlate, konserveerimise ja digiteerimise keskse korraldusega. </w:t>
            </w:r>
          </w:p>
          <w:p w14:paraId="3CFF161A" w14:textId="77777777" w:rsidR="002E28EB" w:rsidRPr="002E28EB" w:rsidRDefault="002E28EB" w:rsidP="00D44D5C"/>
          <w:p w14:paraId="20FFAF0D" w14:textId="77777777" w:rsidR="002E28EB" w:rsidRPr="002E28EB" w:rsidRDefault="002E28EB" w:rsidP="00D44D5C">
            <w:r w:rsidRPr="002E28EB">
              <w:lastRenderedPageBreak/>
              <w:t xml:space="preserve">Eesti Linnade ja Valdade Liit kooskõlastab eelnõu järgmiste ettepanekute ja märkustega. </w:t>
            </w:r>
          </w:p>
          <w:p w14:paraId="0BEB43C4" w14:textId="77777777" w:rsidR="002E28EB" w:rsidRPr="002E28EB" w:rsidRDefault="002E28EB" w:rsidP="00D44D5C"/>
          <w:p w14:paraId="5B9378F6" w14:textId="77777777" w:rsidR="002E28EB" w:rsidRPr="002E28EB" w:rsidRDefault="002E28EB" w:rsidP="00D44D5C">
            <w:pPr>
              <w:rPr>
                <w:rFonts w:eastAsiaTheme="minorHAnsi"/>
                <w:color w:val="000000"/>
                <w:lang w:eastAsia="en-US"/>
              </w:rPr>
            </w:pPr>
            <w:r w:rsidRPr="002E28EB">
              <w:t xml:space="preserve">Seaduseelnõu mõjude hinnangus ei ole kohalike omavalitsuste vaadet käsitletud piisava põhjalikkusega, ehkki kavandatav muudatus võib mõjutada kohalike muuseumide töökorraldust, ressursivajadust ja koostöömudeleid. Arvestades, et Eestis oli Statistikaameti1 andmetel 2024. aasta seisuga 43 kohalike omavalitsuste hallatavat muuseumi, ei ole põhjendatud käsitada kavandatavat muudatust üksnes ERM-i ja riigi muuseumivõrgu sisemise ümberkorraldusena. Teeme ettepaneku täiendada mõjude hinnangut kohalike omavalitsuste vaates ning kaasata eelnõu edasises menetluses sisuliselt kohalikke omavalitsusi ja nende hallatavaid muuseume. </w:t>
            </w:r>
          </w:p>
        </w:tc>
        <w:tc>
          <w:tcPr>
            <w:tcW w:w="7512" w:type="dxa"/>
          </w:tcPr>
          <w:p w14:paraId="6575C943" w14:textId="77777777" w:rsidR="00CB684E" w:rsidRDefault="00CB684E" w:rsidP="00CB684E">
            <w:pPr>
              <w:jc w:val="both"/>
              <w:rPr>
                <w:b/>
                <w:bCs/>
              </w:rPr>
            </w:pPr>
          </w:p>
          <w:p w14:paraId="716F351A" w14:textId="77777777" w:rsidR="00CB684E" w:rsidRDefault="00CB684E" w:rsidP="00CB684E">
            <w:pPr>
              <w:jc w:val="both"/>
              <w:rPr>
                <w:b/>
                <w:bCs/>
              </w:rPr>
            </w:pPr>
          </w:p>
          <w:p w14:paraId="23183556" w14:textId="77777777" w:rsidR="00CB684E" w:rsidRDefault="00CB684E" w:rsidP="00CB684E">
            <w:pPr>
              <w:jc w:val="both"/>
              <w:rPr>
                <w:b/>
                <w:bCs/>
              </w:rPr>
            </w:pPr>
          </w:p>
          <w:p w14:paraId="3A500332" w14:textId="77777777" w:rsidR="00CB684E" w:rsidRDefault="00CB684E" w:rsidP="00CB684E">
            <w:pPr>
              <w:jc w:val="both"/>
              <w:rPr>
                <w:b/>
                <w:bCs/>
              </w:rPr>
            </w:pPr>
          </w:p>
          <w:p w14:paraId="0B76AE79" w14:textId="77777777" w:rsidR="00CB684E" w:rsidRDefault="00CB684E" w:rsidP="00CB684E">
            <w:pPr>
              <w:jc w:val="both"/>
              <w:rPr>
                <w:b/>
                <w:bCs/>
              </w:rPr>
            </w:pPr>
          </w:p>
          <w:p w14:paraId="7C00570F" w14:textId="77777777" w:rsidR="00CB684E" w:rsidRDefault="00CB684E" w:rsidP="00CB684E">
            <w:pPr>
              <w:jc w:val="both"/>
              <w:rPr>
                <w:b/>
                <w:bCs/>
              </w:rPr>
            </w:pPr>
          </w:p>
          <w:p w14:paraId="374CD8A4" w14:textId="77777777" w:rsidR="00CB684E" w:rsidRDefault="00CB684E" w:rsidP="00CB684E">
            <w:pPr>
              <w:jc w:val="both"/>
              <w:rPr>
                <w:b/>
                <w:bCs/>
              </w:rPr>
            </w:pPr>
          </w:p>
          <w:p w14:paraId="549CEC73" w14:textId="77777777" w:rsidR="00CB684E" w:rsidRDefault="00CB684E" w:rsidP="00CB684E">
            <w:pPr>
              <w:jc w:val="both"/>
              <w:rPr>
                <w:b/>
                <w:bCs/>
              </w:rPr>
            </w:pPr>
          </w:p>
          <w:p w14:paraId="48231D45" w14:textId="77777777" w:rsidR="00CB684E" w:rsidRDefault="00CB684E" w:rsidP="00CB684E">
            <w:pPr>
              <w:jc w:val="both"/>
              <w:rPr>
                <w:b/>
                <w:bCs/>
              </w:rPr>
            </w:pPr>
          </w:p>
          <w:p w14:paraId="284303B0" w14:textId="77777777" w:rsidR="00BA2B79" w:rsidRDefault="00BA2B79" w:rsidP="00526E4C">
            <w:pPr>
              <w:jc w:val="both"/>
              <w:rPr>
                <w:b/>
                <w:bCs/>
              </w:rPr>
            </w:pPr>
          </w:p>
          <w:p w14:paraId="1C2805D0" w14:textId="77777777" w:rsidR="00BA2B79" w:rsidRDefault="00BA2B79" w:rsidP="00526E4C">
            <w:pPr>
              <w:jc w:val="both"/>
              <w:rPr>
                <w:b/>
                <w:bCs/>
              </w:rPr>
            </w:pPr>
          </w:p>
          <w:p w14:paraId="686617D6" w14:textId="28612478" w:rsidR="00E21016" w:rsidRDefault="00F32AC5" w:rsidP="00526E4C">
            <w:pPr>
              <w:jc w:val="both"/>
              <w:rPr>
                <w:b/>
                <w:bCs/>
              </w:rPr>
            </w:pPr>
            <w:r>
              <w:rPr>
                <w:b/>
                <w:bCs/>
              </w:rPr>
              <w:t>Mittearvestatud</w:t>
            </w:r>
            <w:r w:rsidR="00526E4C">
              <w:rPr>
                <w:b/>
                <w:bCs/>
              </w:rPr>
              <w:t xml:space="preserve">. </w:t>
            </w:r>
          </w:p>
          <w:p w14:paraId="25C45071" w14:textId="774EBA04" w:rsidR="00E21016" w:rsidRDefault="00E21016" w:rsidP="00526E4C">
            <w:pPr>
              <w:jc w:val="both"/>
            </w:pPr>
            <w:r>
              <w:t xml:space="preserve">Muudatus </w:t>
            </w:r>
            <w:r w:rsidRPr="00313BEC">
              <w:t>„Eesti Rahva Muuseumi asutamine avalik-õigusliku juriidilise isikuna ning museoloogiaalase teadus- ja arenduskeskuse rolli määratlemine“ on mõjuga kõigile muuseumidele ja muuseumitöötajatele, sõltumata nende omandivormist</w:t>
            </w:r>
            <w:r>
              <w:t>,</w:t>
            </w:r>
            <w:r w:rsidRPr="00313BEC">
              <w:t xml:space="preserve"> ning seda oli käsitletud väljatöötamiskavatsuse punktis 5.1.1.</w:t>
            </w:r>
          </w:p>
          <w:p w14:paraId="41A96BC8" w14:textId="19B9DC63" w:rsidR="002E1A6A" w:rsidRDefault="00BC5F76" w:rsidP="00526E4C">
            <w:pPr>
              <w:jc w:val="both"/>
            </w:pPr>
            <w:r>
              <w:t xml:space="preserve">Muudatus </w:t>
            </w:r>
            <w:r w:rsidRPr="00BC5F76">
              <w:t>„</w:t>
            </w:r>
            <w:r w:rsidRPr="00BC5F76">
              <w:rPr>
                <w:rFonts w:cstheme="minorHAnsi"/>
              </w:rPr>
              <w:t>pärandihoidlate juhtimismudeli loomine ning konserveerimis- ja digiteerimisteenuste keskne korraldamine</w:t>
            </w:r>
            <w:r>
              <w:rPr>
                <w:rFonts w:cstheme="minorHAnsi"/>
              </w:rPr>
              <w:t xml:space="preserve">“ </w:t>
            </w:r>
            <w:r w:rsidR="00C84079">
              <w:rPr>
                <w:rFonts w:cstheme="minorHAnsi"/>
              </w:rPr>
              <w:t xml:space="preserve">ei </w:t>
            </w:r>
            <w:r w:rsidR="00526E4C" w:rsidRPr="000B3EB2">
              <w:t xml:space="preserve">muuda kohalike omavalitsuste </w:t>
            </w:r>
            <w:r w:rsidR="00CC7035">
              <w:t>ega</w:t>
            </w:r>
            <w:r w:rsidR="00526E4C" w:rsidRPr="000B3EB2">
              <w:t xml:space="preserve"> nende hallatavate muuseumide</w:t>
            </w:r>
            <w:r w:rsidR="00526E4C">
              <w:t xml:space="preserve"> jaoks praegu kehtivat korda, kuidas nad saavad Kanutist </w:t>
            </w:r>
            <w:r w:rsidR="002E1A6A">
              <w:t>konserveerimis- ja digiteerimis</w:t>
            </w:r>
            <w:r w:rsidR="00526E4C">
              <w:t xml:space="preserve">teenuseid tellida. See jääb </w:t>
            </w:r>
            <w:r w:rsidR="000226B4">
              <w:t xml:space="preserve">edasi </w:t>
            </w:r>
            <w:r w:rsidR="00526E4C">
              <w:t>toimima samamoodi</w:t>
            </w:r>
            <w:r w:rsidR="00A53BC0">
              <w:t xml:space="preserve"> (lihtsalt teise juriidilise isiku kaudu)</w:t>
            </w:r>
            <w:r w:rsidR="00526E4C">
              <w:t>.</w:t>
            </w:r>
          </w:p>
          <w:p w14:paraId="373FBEAE" w14:textId="08E227ED" w:rsidR="002E1A6A" w:rsidRDefault="006A5588" w:rsidP="00526E4C">
            <w:pPr>
              <w:jc w:val="both"/>
            </w:pPr>
            <w:r>
              <w:t>E</w:t>
            </w:r>
            <w:r w:rsidR="00526E4C" w:rsidRPr="007A6373">
              <w:t xml:space="preserve">elnõu </w:t>
            </w:r>
            <w:r w:rsidR="00526E4C">
              <w:t>ei raja otseselt pärandihoidlaid</w:t>
            </w:r>
            <w:r w:rsidR="002E1A6A">
              <w:t xml:space="preserve">, </w:t>
            </w:r>
            <w:r w:rsidR="002E1A6A" w:rsidRPr="00D36349">
              <w:t xml:space="preserve">vaid loob </w:t>
            </w:r>
            <w:r w:rsidR="002E1A6A">
              <w:t>õigusliku aluse museaalide keskse säilitusteenuse pakkumiseks riigile kuuluvate muuseumikogude osas. Muudel osapooltel (nt era- ja munitsipaalmuuseumid) on nii täna kui ka tulevikus võimalik vastavaid teenuseid osta.</w:t>
            </w:r>
            <w:r w:rsidR="00292D0D">
              <w:t xml:space="preserve"> Muuseumi pidamine ei ole </w:t>
            </w:r>
            <w:r w:rsidR="00B5470D">
              <w:t xml:space="preserve">riigi poolt </w:t>
            </w:r>
            <w:r w:rsidR="00292D0D">
              <w:t>kohalikele omavalitsustele pandud kohustuslik ülesa</w:t>
            </w:r>
            <w:r w:rsidR="00B5470D">
              <w:t>nne.</w:t>
            </w:r>
          </w:p>
          <w:p w14:paraId="43946F80" w14:textId="0E4D7A07" w:rsidR="006E5782" w:rsidRPr="002E28EB" w:rsidRDefault="00526E4C" w:rsidP="00C84079">
            <w:pPr>
              <w:jc w:val="both"/>
              <w:rPr>
                <w:b/>
                <w:bCs/>
              </w:rPr>
            </w:pPr>
            <w:r>
              <w:t xml:space="preserve">Kui mõni mitteriiklik muuseum (sh kohaliku omavalitsuse muuseum) soovib tulevikus märkimisväärses mahus kasutada pärandihoidlas hoiustamisteenust, siis räägitakse </w:t>
            </w:r>
            <w:r w:rsidR="003B766D">
              <w:t xml:space="preserve">nende muuseumide omanikega </w:t>
            </w:r>
            <w:r>
              <w:t xml:space="preserve">finantseerimismudelid läbi enne </w:t>
            </w:r>
            <w:r w:rsidR="005559B8">
              <w:t>projekteerimise</w:t>
            </w:r>
            <w:r>
              <w:t xml:space="preserve"> algust, sest </w:t>
            </w:r>
            <w:r w:rsidR="00120A7F">
              <w:t xml:space="preserve">hoidla </w:t>
            </w:r>
            <w:r w:rsidR="00B4648C">
              <w:t>põhi</w:t>
            </w:r>
            <w:r w:rsidR="00120A7F">
              <w:t xml:space="preserve">maht kavandatakse </w:t>
            </w:r>
            <w:r w:rsidR="00B4648C">
              <w:t xml:space="preserve">riigile kuuluvaid muuseumikogusid silmas pidades ning </w:t>
            </w:r>
            <w:r w:rsidR="00C31C6B">
              <w:t xml:space="preserve">sellest suuremad vajadused eeldavad kindlaid </w:t>
            </w:r>
            <w:r w:rsidR="00860107">
              <w:t>eel</w:t>
            </w:r>
            <w:r w:rsidR="00C31C6B">
              <w:t>kokkuleppeid</w:t>
            </w:r>
            <w:r w:rsidR="00AC6F5B">
              <w:t xml:space="preserve"> tuleviku rendimaksete </w:t>
            </w:r>
            <w:r w:rsidR="00174F43">
              <w:t xml:space="preserve">finantseerimise </w:t>
            </w:r>
            <w:r w:rsidR="00AC6F5B">
              <w:t>osas</w:t>
            </w:r>
            <w:r w:rsidR="005D576F">
              <w:t xml:space="preserve"> muuseumikogude omanike poolt</w:t>
            </w:r>
            <w:r>
              <w:t>.</w:t>
            </w:r>
          </w:p>
        </w:tc>
      </w:tr>
      <w:tr w:rsidR="002E28EB" w:rsidRPr="002E28EB" w14:paraId="602256FE" w14:textId="77777777" w:rsidTr="003D43A5">
        <w:trPr>
          <w:trHeight w:val="564"/>
        </w:trPr>
        <w:tc>
          <w:tcPr>
            <w:tcW w:w="582" w:type="dxa"/>
          </w:tcPr>
          <w:p w14:paraId="2DD8255D" w14:textId="77777777" w:rsidR="002E28EB" w:rsidRPr="002E28EB" w:rsidRDefault="002E28EB" w:rsidP="00D44D5C">
            <w:r w:rsidRPr="002E28EB">
              <w:lastRenderedPageBreak/>
              <w:t>2.</w:t>
            </w:r>
          </w:p>
        </w:tc>
        <w:tc>
          <w:tcPr>
            <w:tcW w:w="7155" w:type="dxa"/>
          </w:tcPr>
          <w:p w14:paraId="1A31E402" w14:textId="28D59787" w:rsidR="002E28EB" w:rsidRPr="002E28EB" w:rsidRDefault="002E28EB" w:rsidP="00E36A12">
            <w:r w:rsidRPr="002E28EB">
              <w:t xml:space="preserve">Seaduseelnõu kohaselt koondatakse säilitamise, konserveerimise, digiteerimise ja pärandihoidlate korraldus Eesti Rahva Muuseumi juurde. Selline lahendus võib vähendada kohaliku tasandi paindlikkust ja suurendada sõltuvust ühest kesksest kompetentsikeskusest, kuid kohalike muuseumide otsustusruumi ulatus ei ole piisavalt selgelt avatud. Teeme ettepaneku täpsustada, milline otsustusruum ja paindlikkus jääb kohalikele omavalitsustele ning nende hallatavatele muuseumidele. </w:t>
            </w:r>
          </w:p>
        </w:tc>
        <w:tc>
          <w:tcPr>
            <w:tcW w:w="7512" w:type="dxa"/>
          </w:tcPr>
          <w:p w14:paraId="0704D9C0" w14:textId="4C1B776F" w:rsidR="002E28EB" w:rsidRPr="002E28EB" w:rsidRDefault="00440D5E" w:rsidP="00D44D5C">
            <w:pPr>
              <w:jc w:val="both"/>
              <w:rPr>
                <w:b/>
                <w:bCs/>
              </w:rPr>
            </w:pPr>
            <w:r>
              <w:rPr>
                <w:b/>
                <w:bCs/>
              </w:rPr>
              <w:t>Arvestatud</w:t>
            </w:r>
            <w:r w:rsidR="0067534A">
              <w:rPr>
                <w:b/>
                <w:bCs/>
              </w:rPr>
              <w:t xml:space="preserve">. </w:t>
            </w:r>
            <w:r w:rsidR="008E2F59">
              <w:t>Seletuskirja täiendatud</w:t>
            </w:r>
            <w:r w:rsidRPr="00440D5E">
              <w:t>:</w:t>
            </w:r>
            <w:r>
              <w:rPr>
                <w:b/>
                <w:bCs/>
              </w:rPr>
              <w:t xml:space="preserve"> </w:t>
            </w:r>
            <w:r w:rsidR="006944B9" w:rsidRPr="00B577BF">
              <w:t>Eelnõu ei muuda mingil määral</w:t>
            </w:r>
            <w:r w:rsidR="006944B9">
              <w:rPr>
                <w:b/>
                <w:bCs/>
              </w:rPr>
              <w:t xml:space="preserve"> </w:t>
            </w:r>
            <w:r w:rsidR="006944B9" w:rsidRPr="002E28EB">
              <w:t>kohalike omavalitsuste ning nende hallatavate muuseumide otsustusruum</w:t>
            </w:r>
            <w:r w:rsidR="006944B9">
              <w:t xml:space="preserve">i ega </w:t>
            </w:r>
            <w:r w:rsidR="006944B9" w:rsidRPr="002E28EB">
              <w:t>paindlikkus</w:t>
            </w:r>
            <w:r w:rsidR="006944B9">
              <w:t>t. Teenuste tellimine Kanutilt (edaspidi ERM-i koosseisus) on ja jääb vabatahtlikuks.</w:t>
            </w:r>
          </w:p>
        </w:tc>
      </w:tr>
      <w:tr w:rsidR="00E36A12" w:rsidRPr="002E28EB" w14:paraId="4153CDB9" w14:textId="77777777" w:rsidTr="003D43A5">
        <w:trPr>
          <w:trHeight w:val="564"/>
        </w:trPr>
        <w:tc>
          <w:tcPr>
            <w:tcW w:w="582" w:type="dxa"/>
          </w:tcPr>
          <w:p w14:paraId="6AAA01C8" w14:textId="732D36B4" w:rsidR="00E36A12" w:rsidRPr="002E28EB" w:rsidRDefault="00E36A12" w:rsidP="00D44D5C">
            <w:r>
              <w:t>3.</w:t>
            </w:r>
          </w:p>
        </w:tc>
        <w:tc>
          <w:tcPr>
            <w:tcW w:w="7155" w:type="dxa"/>
          </w:tcPr>
          <w:p w14:paraId="17134347" w14:textId="411FC455" w:rsidR="00E36A12" w:rsidRPr="002E28EB" w:rsidRDefault="00E36A12" w:rsidP="009F407A">
            <w:r w:rsidRPr="002E28EB">
              <w:t xml:space="preserve">Seaduseelnõus ei nähtu piisava selgusega, millistel tingimustel saavad kohalike omavalitsuste muuseumid kasutada keskseid teenuseid ja kuidas jaotuvad sellega seotud kulud. See puudutab muu hulgas </w:t>
            </w:r>
            <w:r w:rsidRPr="002E28EB">
              <w:lastRenderedPageBreak/>
              <w:t>võimalikke ettevalmistus-, transpordi- ja muid kõrvalkulusid, mis võivad jääda kohaliku omavalitsuse või muuseumi kanda. Teeme ettepaneku avada eelnõus üheselt kesksetele teenustele ligipääsu tingimused ning kulude jaotus riigi ja kohalike omavalitsuste vahel.</w:t>
            </w:r>
          </w:p>
        </w:tc>
        <w:tc>
          <w:tcPr>
            <w:tcW w:w="7512" w:type="dxa"/>
          </w:tcPr>
          <w:p w14:paraId="5908CAAA" w14:textId="0D0D1235" w:rsidR="00D4246F" w:rsidRPr="002E28EB" w:rsidRDefault="00DB539B" w:rsidP="00DB539B">
            <w:pPr>
              <w:jc w:val="both"/>
              <w:rPr>
                <w:b/>
                <w:bCs/>
              </w:rPr>
            </w:pPr>
            <w:r>
              <w:rPr>
                <w:b/>
                <w:bCs/>
              </w:rPr>
              <w:lastRenderedPageBreak/>
              <w:t xml:space="preserve">Arvestatud. </w:t>
            </w:r>
            <w:r>
              <w:t>Seletuskirja täiendatud</w:t>
            </w:r>
            <w:r w:rsidRPr="00440D5E">
              <w:t>:</w:t>
            </w:r>
            <w:r>
              <w:rPr>
                <w:b/>
                <w:bCs/>
              </w:rPr>
              <w:t xml:space="preserve"> </w:t>
            </w:r>
            <w:r w:rsidR="000B3EB2" w:rsidRPr="000B3EB2">
              <w:t>Eelnõu ei muuda kohalike omavalitsuste ning nende hallatavate muuseumide</w:t>
            </w:r>
            <w:r w:rsidR="000B3EB2">
              <w:t xml:space="preserve"> jaoks </w:t>
            </w:r>
            <w:r w:rsidR="005F1B12">
              <w:t xml:space="preserve">praegu kehtivat </w:t>
            </w:r>
            <w:r w:rsidR="005F1B12">
              <w:lastRenderedPageBreak/>
              <w:t xml:space="preserve">korda, kuidas nad saavad Kanutist teenuseid tellida. See jääb </w:t>
            </w:r>
            <w:r w:rsidR="00B451F4">
              <w:t xml:space="preserve">edasi </w:t>
            </w:r>
            <w:r w:rsidR="005F1B12">
              <w:t>toimima samamoodi.</w:t>
            </w:r>
          </w:p>
        </w:tc>
      </w:tr>
      <w:tr w:rsidR="00FE1D25" w:rsidRPr="002E28EB" w14:paraId="0BABC4C0" w14:textId="77777777" w:rsidTr="00CF60CA">
        <w:trPr>
          <w:trHeight w:val="300"/>
        </w:trPr>
        <w:tc>
          <w:tcPr>
            <w:tcW w:w="15249" w:type="dxa"/>
            <w:gridSpan w:val="3"/>
            <w:shd w:val="clear" w:color="auto" w:fill="FFF2CC" w:themeFill="accent4" w:themeFillTint="33"/>
            <w:vAlign w:val="center"/>
          </w:tcPr>
          <w:p w14:paraId="7B1FBD3D" w14:textId="36A23857" w:rsidR="00FE1D25" w:rsidRPr="002E28EB" w:rsidRDefault="008E2C84" w:rsidP="002E28EB">
            <w:pPr>
              <w:rPr>
                <w:rFonts w:eastAsia="Times New Roman"/>
                <w:b/>
                <w:bCs/>
                <w:lang w:eastAsia="et-EE"/>
              </w:rPr>
            </w:pPr>
            <w:r w:rsidRPr="002E28EB">
              <w:rPr>
                <w:b/>
                <w:bCs/>
              </w:rPr>
              <w:lastRenderedPageBreak/>
              <w:t>Eesti Muuseumide Liit</w:t>
            </w:r>
          </w:p>
        </w:tc>
      </w:tr>
      <w:bookmarkEnd w:id="0"/>
      <w:bookmarkEnd w:id="1"/>
      <w:tr w:rsidR="003F5518" w:rsidRPr="002E28EB" w14:paraId="2BA78CAB" w14:textId="77777777" w:rsidTr="003D43A5">
        <w:trPr>
          <w:trHeight w:val="1125"/>
        </w:trPr>
        <w:tc>
          <w:tcPr>
            <w:tcW w:w="582" w:type="dxa"/>
          </w:tcPr>
          <w:p w14:paraId="597A1AC2" w14:textId="196D73E5" w:rsidR="003F5518" w:rsidRPr="002E28EB" w:rsidRDefault="003F5518" w:rsidP="003F5518">
            <w:r w:rsidRPr="002E28EB">
              <w:t>1.</w:t>
            </w:r>
          </w:p>
        </w:tc>
        <w:tc>
          <w:tcPr>
            <w:tcW w:w="7155" w:type="dxa"/>
          </w:tcPr>
          <w:p w14:paraId="3C616B34" w14:textId="0EC07F37" w:rsidR="003F5518" w:rsidRPr="002E28EB" w:rsidRDefault="003F5518" w:rsidP="003F5518">
            <w:pPr>
              <w:spacing w:after="160"/>
            </w:pPr>
            <w:r w:rsidRPr="00841640">
              <w:t>Eesti Muuseumide Liit toetab seadusemuudatuse kava ja soovime, et ERMi edasiste tegevuste kaardistamisel pöörataks tähelepanu kahele teemale.</w:t>
            </w:r>
            <w:r w:rsidRPr="00841640">
              <w:br/>
            </w:r>
            <w:r w:rsidRPr="00841640">
              <w:br/>
              <w:t>Kanuti teenuste kättesaadavus riigi kogusid haldavatele muuseumidele.</w:t>
            </w:r>
            <w:r w:rsidRPr="00841640">
              <w:br/>
              <w:t>Praegu on Kanuti kaudu õigus saada tasuta konserveerimis- ja digiteerimisteenuseid KuMi haldusalas tegutsevatel muuseumidel. Seaduse muutmisel ja Kanuti tegevuse ümberkorraldamisel tuleks kaaluda võimalust laiendada tasuta teenust ka teistele riigi haldusalas tegutsevatele muuseumidele ning ideaaljuhul kõigile riigi kogusid haldavatele muuseumidele.</w:t>
            </w:r>
          </w:p>
        </w:tc>
        <w:tc>
          <w:tcPr>
            <w:tcW w:w="7512" w:type="dxa"/>
          </w:tcPr>
          <w:p w14:paraId="0C11AEB0" w14:textId="7AA035FB" w:rsidR="0089248B" w:rsidRDefault="003F5518" w:rsidP="003F5518">
            <w:pPr>
              <w:jc w:val="both"/>
            </w:pPr>
            <w:r w:rsidRPr="007A6373">
              <w:rPr>
                <w:b/>
                <w:bCs/>
              </w:rPr>
              <w:t>Teadmiseks võetud.</w:t>
            </w:r>
            <w:r>
              <w:rPr>
                <w:b/>
                <w:bCs/>
              </w:rPr>
              <w:t xml:space="preserve"> Selgitame: </w:t>
            </w:r>
            <w:r w:rsidRPr="0086069E">
              <w:t>Eelnõu</w:t>
            </w:r>
            <w:r>
              <w:t xml:space="preserve"> ei muuda Kanuti teenuste kättesaadavus</w:t>
            </w:r>
            <w:r w:rsidR="00D76726">
              <w:t>t</w:t>
            </w:r>
            <w:r>
              <w:t xml:space="preserve"> ega muuseumide rahastamise põhimõtteid. Ka täna on võimalik kõigil muuseumidel tellida Kanutist teenuseid</w:t>
            </w:r>
            <w:r w:rsidR="00D76726">
              <w:t>. Seda</w:t>
            </w:r>
            <w:r>
              <w:t xml:space="preserve"> eeldusel, et ministeerium, kes on sõlminud </w:t>
            </w:r>
            <w:r w:rsidRPr="00B778B7">
              <w:t>halduslepingu riigile kuuluva muuseumikogu kasutamiseks</w:t>
            </w:r>
            <w:r w:rsidR="007E39D5">
              <w:t>,</w:t>
            </w:r>
            <w:r>
              <w:t xml:space="preserve"> on selleks toetust eraldanud.</w:t>
            </w:r>
            <w:r w:rsidR="0089248B">
              <w:t xml:space="preserve"> </w:t>
            </w:r>
            <w:r w:rsidR="0089248B" w:rsidRPr="00234E2F">
              <w:t>Kas muuseumikogu kui riigivara valitseja eraldab selleks toetuse muuseumile või otse Kanutile</w:t>
            </w:r>
            <w:r w:rsidR="0089248B">
              <w:t>,</w:t>
            </w:r>
            <w:r w:rsidR="0089248B" w:rsidRPr="00234E2F">
              <w:t xml:space="preserve"> on kokkuleppe küsimus</w:t>
            </w:r>
            <w:r w:rsidR="0089248B">
              <w:t xml:space="preserve"> ning seda ei reguleeri muuseumiseadus.</w:t>
            </w:r>
          </w:p>
          <w:p w14:paraId="1BD8C79D" w14:textId="77777777" w:rsidR="003F5518" w:rsidRDefault="003F5518" w:rsidP="003F5518">
            <w:pPr>
              <w:jc w:val="both"/>
            </w:pPr>
          </w:p>
          <w:p w14:paraId="005A84DC" w14:textId="67BBEB8F" w:rsidR="0033089F" w:rsidRPr="002E28EB" w:rsidRDefault="003F5518" w:rsidP="0033089F">
            <w:pPr>
              <w:jc w:val="both"/>
            </w:pPr>
            <w:r>
              <w:t>K</w:t>
            </w:r>
            <w:r w:rsidRPr="00234E2F">
              <w:t xml:space="preserve">ultuuriministeerium kui </w:t>
            </w:r>
            <w:r>
              <w:t>oma valitsemisalas</w:t>
            </w:r>
            <w:r w:rsidRPr="00234E2F">
              <w:t xml:space="preserve"> tegutsevate muuseumide kasutuses oleva</w:t>
            </w:r>
            <w:r w:rsidR="008060B8">
              <w:t>te</w:t>
            </w:r>
            <w:r w:rsidRPr="00234E2F">
              <w:t xml:space="preserve"> riigi muuseumikogu</w:t>
            </w:r>
            <w:r w:rsidR="008060B8">
              <w:t>de</w:t>
            </w:r>
            <w:r w:rsidRPr="00234E2F">
              <w:t xml:space="preserve"> valitseja tellib </w:t>
            </w:r>
            <w:r>
              <w:t xml:space="preserve">praegu </w:t>
            </w:r>
            <w:r w:rsidRPr="00234E2F">
              <w:t xml:space="preserve">Kanutist otse museaalide konserveerimise ja </w:t>
            </w:r>
            <w:r>
              <w:t>digiteerimise</w:t>
            </w:r>
            <w:r w:rsidRPr="00234E2F">
              <w:t xml:space="preserve"> teenust mahus, mis tagab professionaalsete oskustega konserveerimis</w:t>
            </w:r>
            <w:r w:rsidR="008060B8">
              <w:t>- ja digiteerimis</w:t>
            </w:r>
            <w:r w:rsidRPr="00234E2F">
              <w:t>keskuse jätkusuutliku tegevuse ja arengu</w:t>
            </w:r>
            <w:r>
              <w:t>,</w:t>
            </w:r>
            <w:r w:rsidRPr="00234E2F">
              <w:t xml:space="preserve"> eraldades selleks Kanutile</w:t>
            </w:r>
            <w:r>
              <w:t xml:space="preserve"> </w:t>
            </w:r>
            <w:r w:rsidRPr="00234E2F">
              <w:t xml:space="preserve">tegevustoetust. </w:t>
            </w:r>
            <w:r w:rsidR="0033089F">
              <w:t xml:space="preserve">Seega, see teenus ei ole „tasuta“, vaid </w:t>
            </w:r>
            <w:r w:rsidR="00603622">
              <w:t xml:space="preserve">Kultuuriministeerium tasub </w:t>
            </w:r>
            <w:r w:rsidR="0033089F">
              <w:t>selle eest otse Kanutile.</w:t>
            </w:r>
          </w:p>
        </w:tc>
      </w:tr>
      <w:tr w:rsidR="00780568" w:rsidRPr="002E28EB" w14:paraId="62BAE286" w14:textId="77777777" w:rsidTr="003D43A5">
        <w:trPr>
          <w:trHeight w:val="564"/>
        </w:trPr>
        <w:tc>
          <w:tcPr>
            <w:tcW w:w="582" w:type="dxa"/>
          </w:tcPr>
          <w:p w14:paraId="763EA13A" w14:textId="752CF64B" w:rsidR="00780568" w:rsidRPr="002E28EB" w:rsidRDefault="00A16694" w:rsidP="002E28EB">
            <w:r w:rsidRPr="002E28EB">
              <w:t>2.</w:t>
            </w:r>
          </w:p>
        </w:tc>
        <w:tc>
          <w:tcPr>
            <w:tcW w:w="7155" w:type="dxa"/>
          </w:tcPr>
          <w:p w14:paraId="5BBC17DE" w14:textId="207EB59B" w:rsidR="00780568" w:rsidRPr="002E28EB" w:rsidRDefault="00835040" w:rsidP="002E28EB">
            <w:pPr>
              <w:spacing w:after="160"/>
              <w:rPr>
                <w:rFonts w:eastAsiaTheme="minorHAnsi"/>
                <w:color w:val="000000"/>
                <w:lang w:eastAsia="en-US"/>
              </w:rPr>
            </w:pPr>
            <w:r w:rsidRPr="00841640">
              <w:t>Konserveerimis-, digiteerimis- ja konsultatsiooniteenuste keskus.</w:t>
            </w:r>
            <w:r w:rsidRPr="00841640">
              <w:br/>
              <w:t>Praeguses kavatsuses on järgmine osa mõneti kaheti mõistetav: </w:t>
            </w:r>
            <w:r w:rsidRPr="00841640">
              <w:rPr>
                <w:i/>
                <w:iCs/>
              </w:rPr>
              <w:t>„Lisaks hoiustamisele ei ole täna ka riigile kuuluvate museaalide konserveerimis-, digiteerimis- ja konsultatsiooniteenused korraldatud keskselt. Kokkuvõttes puudub täna asutus, mille ülesanne on keskselt osutada nii museaalide hoiustamis- kui ka konserveerimis-, digiteerimis- ja konsultatsiooniteenuseid riigile kuuluvate muuseumikogude osas.” </w:t>
            </w:r>
            <w:r w:rsidRPr="00841640">
              <w:t>Teksti põhjal võib jääda mulje, et kõik konserveerimis-, digiteerimis- ja konsultatsiooniteenused on kavas koondada Kanuti ja ERMi alla. Samas ei ole ilmselt siiski kavas näiteks Kumu konserveerimisosakonda Kanutiga liita.</w:t>
            </w:r>
          </w:p>
        </w:tc>
        <w:tc>
          <w:tcPr>
            <w:tcW w:w="7512" w:type="dxa"/>
          </w:tcPr>
          <w:p w14:paraId="15F64F3A" w14:textId="49A01BF7" w:rsidR="00780568" w:rsidRDefault="00D07B55" w:rsidP="002E28EB">
            <w:pPr>
              <w:jc w:val="both"/>
            </w:pPr>
            <w:r>
              <w:rPr>
                <w:b/>
                <w:bCs/>
              </w:rPr>
              <w:t xml:space="preserve">Selgitame. </w:t>
            </w:r>
            <w:r w:rsidR="0002084C">
              <w:t xml:space="preserve">Keskne teenus ei välista seda, et teatud juhtudel on vastav võimekus ka muuseumis kohapeal. </w:t>
            </w:r>
            <w:r w:rsidR="00491F6F" w:rsidRPr="00491F6F">
              <w:t>Muuseumid</w:t>
            </w:r>
            <w:r w:rsidR="00491F6F">
              <w:t>el, millel on olemas kaasaegsed hoidla</w:t>
            </w:r>
            <w:r w:rsidR="00C05D43">
              <w:t>d</w:t>
            </w:r>
            <w:r w:rsidR="00491F6F">
              <w:t>, nagu seda on Eesti Kunstimuuseum</w:t>
            </w:r>
            <w:r w:rsidR="00C05D43">
              <w:t>, on igati otstarbekas jätkata kon</w:t>
            </w:r>
            <w:r w:rsidR="00355E7C">
              <w:t xml:space="preserve">serveerimistegevusega muuseumis kohapeal, sest nendes hoidlates asuvad museaalid </w:t>
            </w:r>
            <w:r w:rsidR="00651150">
              <w:t xml:space="preserve">teatavasti </w:t>
            </w:r>
            <w:r w:rsidR="00355E7C">
              <w:t>ei liigu pärandihoidlasse.</w:t>
            </w:r>
            <w:r w:rsidR="00E7783F">
              <w:t xml:space="preserve"> </w:t>
            </w:r>
          </w:p>
          <w:p w14:paraId="59EC8BC5" w14:textId="26762788" w:rsidR="00491F6F" w:rsidRPr="002E28EB" w:rsidRDefault="00491F6F" w:rsidP="002E28EB">
            <w:pPr>
              <w:jc w:val="both"/>
              <w:rPr>
                <w:b/>
                <w:bCs/>
              </w:rPr>
            </w:pPr>
          </w:p>
        </w:tc>
      </w:tr>
      <w:tr w:rsidR="00D07B55" w:rsidRPr="002E28EB" w14:paraId="6F8A9573" w14:textId="77777777" w:rsidTr="003D43A5">
        <w:trPr>
          <w:trHeight w:val="564"/>
        </w:trPr>
        <w:tc>
          <w:tcPr>
            <w:tcW w:w="582" w:type="dxa"/>
          </w:tcPr>
          <w:p w14:paraId="4E0A13C6" w14:textId="7E221922" w:rsidR="00D07B55" w:rsidRPr="002E28EB" w:rsidRDefault="00D07B55" w:rsidP="002E28EB">
            <w:r>
              <w:t>3.</w:t>
            </w:r>
          </w:p>
        </w:tc>
        <w:tc>
          <w:tcPr>
            <w:tcW w:w="7155" w:type="dxa"/>
          </w:tcPr>
          <w:p w14:paraId="73A563ED" w14:textId="1756DAA5" w:rsidR="00D07B55" w:rsidRPr="00841640" w:rsidRDefault="00D07B55" w:rsidP="002E28EB">
            <w:pPr>
              <w:spacing w:after="160"/>
            </w:pPr>
            <w:r w:rsidRPr="00841640">
              <w:t>Ühtlasi soovime olla kaasatud seaduse väljatöötamise protsessi ning usume, et meil on oma kogemuste põhjal pakkuda asjakohast ja vajalikku sisendit.</w:t>
            </w:r>
          </w:p>
        </w:tc>
        <w:tc>
          <w:tcPr>
            <w:tcW w:w="7512" w:type="dxa"/>
          </w:tcPr>
          <w:p w14:paraId="2AF76280" w14:textId="34141DC5" w:rsidR="00D07B55" w:rsidRPr="002E28EB" w:rsidRDefault="00D07B55" w:rsidP="002E28EB">
            <w:pPr>
              <w:jc w:val="both"/>
              <w:rPr>
                <w:b/>
                <w:bCs/>
              </w:rPr>
            </w:pPr>
            <w:r>
              <w:rPr>
                <w:b/>
                <w:bCs/>
              </w:rPr>
              <w:t>Teadmiseks võetud.</w:t>
            </w:r>
          </w:p>
        </w:tc>
      </w:tr>
      <w:bookmarkEnd w:id="2"/>
      <w:bookmarkEnd w:id="3"/>
    </w:tbl>
    <w:p w14:paraId="77D48C60" w14:textId="74CDBE65" w:rsidR="006E2332" w:rsidRPr="002E28EB" w:rsidRDefault="006E2332" w:rsidP="002E28EB"/>
    <w:sectPr w:rsidR="006E2332" w:rsidRPr="002E28EB" w:rsidSect="008B24DE">
      <w:footerReference w:type="default" r:id="rId11"/>
      <w:pgSz w:w="16838" w:h="11906" w:orient="landscape"/>
      <w:pgMar w:top="720" w:right="720" w:bottom="567" w:left="720" w:header="708" w:footer="1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FEAEC" w14:textId="77777777" w:rsidR="00FE15C4" w:rsidRDefault="00FE15C4" w:rsidP="001A62B9">
      <w:r>
        <w:separator/>
      </w:r>
    </w:p>
  </w:endnote>
  <w:endnote w:type="continuationSeparator" w:id="0">
    <w:p w14:paraId="01488D0B" w14:textId="77777777" w:rsidR="00FE15C4" w:rsidRDefault="00FE15C4" w:rsidP="001A62B9">
      <w:r>
        <w:continuationSeparator/>
      </w:r>
    </w:p>
  </w:endnote>
  <w:endnote w:type="continuationNotice" w:id="1">
    <w:p w14:paraId="565E74D6" w14:textId="77777777" w:rsidR="00FE15C4" w:rsidRDefault="00FE15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868412"/>
      <w:docPartObj>
        <w:docPartGallery w:val="Page Numbers (Bottom of Page)"/>
        <w:docPartUnique/>
      </w:docPartObj>
    </w:sdtPr>
    <w:sdtContent>
      <w:p w14:paraId="74C9045E" w14:textId="0B8AE125" w:rsidR="00457D1A" w:rsidRDefault="00457D1A">
        <w:pPr>
          <w:pStyle w:val="Jalus"/>
          <w:jc w:val="right"/>
        </w:pPr>
        <w:r>
          <w:fldChar w:fldCharType="begin"/>
        </w:r>
        <w:r>
          <w:instrText>PAGE   \* MERGEFORMAT</w:instrText>
        </w:r>
        <w:r>
          <w:fldChar w:fldCharType="separate"/>
        </w:r>
        <w:r>
          <w:t>2</w:t>
        </w:r>
        <w:r>
          <w:fldChar w:fldCharType="end"/>
        </w:r>
      </w:p>
    </w:sdtContent>
  </w:sdt>
  <w:p w14:paraId="3D36F81D" w14:textId="77777777" w:rsidR="00457D1A" w:rsidRDefault="00457D1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26BAD" w14:textId="77777777" w:rsidR="00FE15C4" w:rsidRDefault="00FE15C4" w:rsidP="001A62B9">
      <w:r>
        <w:separator/>
      </w:r>
    </w:p>
  </w:footnote>
  <w:footnote w:type="continuationSeparator" w:id="0">
    <w:p w14:paraId="29A0228E" w14:textId="77777777" w:rsidR="00FE15C4" w:rsidRDefault="00FE15C4" w:rsidP="001A62B9">
      <w:r>
        <w:continuationSeparator/>
      </w:r>
    </w:p>
  </w:footnote>
  <w:footnote w:type="continuationNotice" w:id="1">
    <w:p w14:paraId="4A7D95F4" w14:textId="77777777" w:rsidR="00FE15C4" w:rsidRDefault="00FE15C4"/>
  </w:footnote>
  <w:footnote w:id="2">
    <w:p w14:paraId="3DAAA0B7" w14:textId="77777777" w:rsidR="00355CE0" w:rsidRPr="00D95F7F" w:rsidRDefault="00355CE0" w:rsidP="00355CE0">
      <w:pPr>
        <w:pStyle w:val="Allmrkusetekst"/>
        <w:rPr>
          <w:sz w:val="18"/>
          <w:szCs w:val="18"/>
        </w:rPr>
      </w:pPr>
      <w:r w:rsidRPr="00D95F7F">
        <w:rPr>
          <w:rStyle w:val="Allmrkuseviide"/>
          <w:sz w:val="18"/>
          <w:szCs w:val="18"/>
        </w:rPr>
        <w:footnoteRef/>
      </w:r>
      <w:r w:rsidRPr="00D95F7F">
        <w:rPr>
          <w:sz w:val="18"/>
          <w:szCs w:val="18"/>
        </w:rPr>
        <w:t xml:space="preserve"> </w:t>
      </w:r>
      <w:hyperlink r:id="rId1" w:history="1">
        <w:r w:rsidRPr="00D95F7F">
          <w:rPr>
            <w:rStyle w:val="Hperlink"/>
            <w:sz w:val="18"/>
            <w:szCs w:val="18"/>
          </w:rPr>
          <w:t>https://muinsuskaitseamet.ee/sites/default/files/documents/2024-02/2018_museaalide_sailitamise_teenuse_analuus_muuseumide_uhishoidla.pdf</w:t>
        </w:r>
      </w:hyperlink>
      <w:r w:rsidRPr="00D95F7F">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522AF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5464D24"/>
    <w:multiLevelType w:val="multilevel"/>
    <w:tmpl w:val="598E1DD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02E4590"/>
    <w:multiLevelType w:val="hybridMultilevel"/>
    <w:tmpl w:val="75384DA4"/>
    <w:lvl w:ilvl="0" w:tplc="33B4D88E">
      <w:numFmt w:val="bullet"/>
      <w:lvlText w:val=""/>
      <w:lvlJc w:val="left"/>
      <w:pPr>
        <w:ind w:left="360" w:hanging="360"/>
      </w:pPr>
      <w:rPr>
        <w:rFonts w:ascii="Symbol" w:eastAsia="Times New Roman" w:hAnsi="Symbol" w:cstheme="minorHAnsi"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 w15:restartNumberingAfterBreak="0">
    <w:nsid w:val="27C84ED3"/>
    <w:multiLevelType w:val="hybridMultilevel"/>
    <w:tmpl w:val="9820AAC0"/>
    <w:lvl w:ilvl="0" w:tplc="FCACE7EA">
      <w:numFmt w:val="bullet"/>
      <w:lvlText w:val="-"/>
      <w:lvlJc w:val="left"/>
      <w:pPr>
        <w:ind w:left="720" w:hanging="360"/>
      </w:pPr>
      <w:rPr>
        <w:rFonts w:ascii="Calibri" w:eastAsia="Times New Roman" w:hAnsi="Calibri" w:cs="Calibri" w:hint="default"/>
        <w:color w:val="auto"/>
        <w:sz w:val="22"/>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15:restartNumberingAfterBreak="0">
    <w:nsid w:val="29CA671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C822A3A"/>
    <w:multiLevelType w:val="multilevel"/>
    <w:tmpl w:val="1110F11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45220E0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43A7E3A"/>
    <w:multiLevelType w:val="hybridMultilevel"/>
    <w:tmpl w:val="911E985E"/>
    <w:lvl w:ilvl="0" w:tplc="96E670E6">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850416D"/>
    <w:multiLevelType w:val="multilevel"/>
    <w:tmpl w:val="1C3A3350"/>
    <w:lvl w:ilvl="0">
      <w:start w:val="1"/>
      <w:numFmt w:val="decimal"/>
      <w:lvlText w:val="(%1)"/>
      <w:lvlJc w:val="left"/>
      <w:pPr>
        <w:tabs>
          <w:tab w:val="num" w:pos="360"/>
        </w:tabs>
        <w:ind w:left="360" w:hanging="360"/>
      </w:pPr>
      <w:rPr>
        <w:rFonts w:ascii="Times New Roman" w:eastAsia="Calibri" w:hAnsi="Times New Roman" w:cs="Times New Roman" w:hint="default"/>
        <w:b w:val="0"/>
        <w:i w:val="0"/>
      </w:rPr>
    </w:lvl>
    <w:lvl w:ilvl="1">
      <w:start w:val="1"/>
      <w:numFmt w:val="decimal"/>
      <w:isLgl/>
      <w:lvlText w:val="(%2)"/>
      <w:lvlJc w:val="left"/>
      <w:pPr>
        <w:tabs>
          <w:tab w:val="num" w:pos="360"/>
        </w:tabs>
        <w:ind w:left="360" w:hanging="360"/>
      </w:pPr>
      <w:rPr>
        <w:rFonts w:ascii="Times New Roman" w:eastAsia="Calibri" w:hAnsi="Times New Roman" w:cs="Times New Roman" w:hint="default"/>
        <w:b w:val="0"/>
        <w:i w:val="0"/>
        <w:color w:val="auto"/>
      </w:rPr>
    </w:lvl>
    <w:lvl w:ilvl="2">
      <w:start w:val="1"/>
      <w:numFmt w:val="decimal"/>
      <w:isLgl/>
      <w:lvlText w:val="%3)"/>
      <w:lvlJc w:val="left"/>
      <w:pPr>
        <w:tabs>
          <w:tab w:val="num" w:pos="862"/>
        </w:tabs>
        <w:ind w:left="862" w:hanging="720"/>
      </w:pPr>
      <w:rPr>
        <w:rFonts w:ascii="Times New Roman" w:eastAsia="Calibri" w:hAnsi="Times New Roman" w:cs="Times New Roman"/>
        <w:i w:val="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9" w15:restartNumberingAfterBreak="0">
    <w:nsid w:val="625C3CB5"/>
    <w:multiLevelType w:val="multilevel"/>
    <w:tmpl w:val="EBE2C748"/>
    <w:lvl w:ilvl="0">
      <w:start w:val="1"/>
      <w:numFmt w:val="decimal"/>
      <w:lvlText w:val="(%1)"/>
      <w:lvlJc w:val="left"/>
      <w:pPr>
        <w:tabs>
          <w:tab w:val="num" w:pos="360"/>
        </w:tabs>
        <w:ind w:left="360" w:hanging="360"/>
      </w:pPr>
      <w:rPr>
        <w:rFonts w:ascii="Times New Roman" w:eastAsia="Calibri" w:hAnsi="Times New Roman" w:cs="Times New Roman" w:hint="default"/>
        <w:b w:val="0"/>
        <w:i w:val="0"/>
      </w:rPr>
    </w:lvl>
    <w:lvl w:ilvl="1">
      <w:start w:val="1"/>
      <w:numFmt w:val="decimal"/>
      <w:isLgl/>
      <w:lvlText w:val="(%2)"/>
      <w:lvlJc w:val="left"/>
      <w:pPr>
        <w:tabs>
          <w:tab w:val="num" w:pos="360"/>
        </w:tabs>
        <w:ind w:left="360" w:hanging="360"/>
      </w:pPr>
      <w:rPr>
        <w:rFonts w:ascii="Times New Roman" w:eastAsia="Calibri" w:hAnsi="Times New Roman" w:cs="Times New Roman" w:hint="default"/>
        <w:b w:val="0"/>
        <w:i w:val="0"/>
        <w:color w:val="auto"/>
      </w:rPr>
    </w:lvl>
    <w:lvl w:ilvl="2">
      <w:start w:val="1"/>
      <w:numFmt w:val="decimal"/>
      <w:isLgl/>
      <w:lvlText w:val="%3)"/>
      <w:lvlJc w:val="left"/>
      <w:pPr>
        <w:tabs>
          <w:tab w:val="num" w:pos="862"/>
        </w:tabs>
        <w:ind w:left="862" w:hanging="720"/>
      </w:pPr>
      <w:rPr>
        <w:rFonts w:ascii="Times New Roman" w:eastAsia="Calibri" w:hAnsi="Times New Roman" w:cs="Times New Roman" w:hint="default"/>
        <w:i w:val="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652C220E"/>
    <w:multiLevelType w:val="multilevel"/>
    <w:tmpl w:val="41247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260227"/>
    <w:multiLevelType w:val="multilevel"/>
    <w:tmpl w:val="74264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C0E181F"/>
    <w:multiLevelType w:val="multilevel"/>
    <w:tmpl w:val="0B840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E1A18"/>
    <w:multiLevelType w:val="hybridMultilevel"/>
    <w:tmpl w:val="106409E2"/>
    <w:lvl w:ilvl="0" w:tplc="760E8BFE">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704F4E35"/>
    <w:multiLevelType w:val="hybridMultilevel"/>
    <w:tmpl w:val="B1BC282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76905309"/>
    <w:multiLevelType w:val="hybridMultilevel"/>
    <w:tmpl w:val="5310E6FC"/>
    <w:lvl w:ilvl="0" w:tplc="0425000F">
      <w:start w:val="1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BA06F22"/>
    <w:multiLevelType w:val="hybridMultilevel"/>
    <w:tmpl w:val="5936DD4E"/>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7" w15:restartNumberingAfterBreak="0">
    <w:nsid w:val="7F011E4E"/>
    <w:multiLevelType w:val="multilevel"/>
    <w:tmpl w:val="7D6AB9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9488619">
    <w:abstractNumId w:val="3"/>
  </w:num>
  <w:num w:numId="2" w16cid:durableId="982076416">
    <w:abstractNumId w:val="1"/>
  </w:num>
  <w:num w:numId="3" w16cid:durableId="561142069">
    <w:abstractNumId w:val="1"/>
  </w:num>
  <w:num w:numId="4" w16cid:durableId="1169247412">
    <w:abstractNumId w:val="11"/>
  </w:num>
  <w:num w:numId="5" w16cid:durableId="625938045">
    <w:abstractNumId w:val="17"/>
  </w:num>
  <w:num w:numId="6" w16cid:durableId="1784616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870613">
    <w:abstractNumId w:val="5"/>
  </w:num>
  <w:num w:numId="8" w16cid:durableId="831333472">
    <w:abstractNumId w:val="15"/>
  </w:num>
  <w:num w:numId="9" w16cid:durableId="2025087907">
    <w:abstractNumId w:val="13"/>
  </w:num>
  <w:num w:numId="10" w16cid:durableId="1507404917">
    <w:abstractNumId w:val="7"/>
  </w:num>
  <w:num w:numId="11" w16cid:durableId="513154710">
    <w:abstractNumId w:val="4"/>
  </w:num>
  <w:num w:numId="12" w16cid:durableId="1030959375">
    <w:abstractNumId w:val="6"/>
  </w:num>
  <w:num w:numId="13" w16cid:durableId="1303579842">
    <w:abstractNumId w:val="12"/>
  </w:num>
  <w:num w:numId="14" w16cid:durableId="1490514933">
    <w:abstractNumId w:val="9"/>
  </w:num>
  <w:num w:numId="15" w16cid:durableId="876773161">
    <w:abstractNumId w:val="0"/>
  </w:num>
  <w:num w:numId="16" w16cid:durableId="1140145993">
    <w:abstractNumId w:val="8"/>
  </w:num>
  <w:num w:numId="17" w16cid:durableId="663362791">
    <w:abstractNumId w:val="2"/>
  </w:num>
  <w:num w:numId="18" w16cid:durableId="7734807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11738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737"/>
    <w:rsid w:val="00000493"/>
    <w:rsid w:val="00000CC3"/>
    <w:rsid w:val="00000DE2"/>
    <w:rsid w:val="00001CE2"/>
    <w:rsid w:val="00002CA5"/>
    <w:rsid w:val="00003488"/>
    <w:rsid w:val="000054F2"/>
    <w:rsid w:val="000068A2"/>
    <w:rsid w:val="00007370"/>
    <w:rsid w:val="000130F5"/>
    <w:rsid w:val="00013475"/>
    <w:rsid w:val="00015C3E"/>
    <w:rsid w:val="000165AF"/>
    <w:rsid w:val="00017571"/>
    <w:rsid w:val="00017D42"/>
    <w:rsid w:val="0002084C"/>
    <w:rsid w:val="00021A7F"/>
    <w:rsid w:val="000226B4"/>
    <w:rsid w:val="0002408A"/>
    <w:rsid w:val="00025EE2"/>
    <w:rsid w:val="00025FB8"/>
    <w:rsid w:val="000260A3"/>
    <w:rsid w:val="000264D7"/>
    <w:rsid w:val="00026F0E"/>
    <w:rsid w:val="000310EB"/>
    <w:rsid w:val="000328B4"/>
    <w:rsid w:val="00032A77"/>
    <w:rsid w:val="00033234"/>
    <w:rsid w:val="00033483"/>
    <w:rsid w:val="00034597"/>
    <w:rsid w:val="00034A27"/>
    <w:rsid w:val="00034A68"/>
    <w:rsid w:val="00037633"/>
    <w:rsid w:val="00041084"/>
    <w:rsid w:val="000418BC"/>
    <w:rsid w:val="00041C88"/>
    <w:rsid w:val="00041D14"/>
    <w:rsid w:val="00046D50"/>
    <w:rsid w:val="00047C5C"/>
    <w:rsid w:val="00051471"/>
    <w:rsid w:val="00053F33"/>
    <w:rsid w:val="000561EF"/>
    <w:rsid w:val="00057130"/>
    <w:rsid w:val="000604BB"/>
    <w:rsid w:val="00060853"/>
    <w:rsid w:val="00064DE5"/>
    <w:rsid w:val="00066089"/>
    <w:rsid w:val="000670B7"/>
    <w:rsid w:val="00071032"/>
    <w:rsid w:val="0007115F"/>
    <w:rsid w:val="00073A76"/>
    <w:rsid w:val="00074419"/>
    <w:rsid w:val="00074FF4"/>
    <w:rsid w:val="000755A3"/>
    <w:rsid w:val="00076BC5"/>
    <w:rsid w:val="00076D67"/>
    <w:rsid w:val="000816E1"/>
    <w:rsid w:val="000816F0"/>
    <w:rsid w:val="00081BCC"/>
    <w:rsid w:val="00082EFF"/>
    <w:rsid w:val="0008356E"/>
    <w:rsid w:val="000857B6"/>
    <w:rsid w:val="000874E6"/>
    <w:rsid w:val="000907AD"/>
    <w:rsid w:val="00091524"/>
    <w:rsid w:val="0009154D"/>
    <w:rsid w:val="000920CF"/>
    <w:rsid w:val="000925AC"/>
    <w:rsid w:val="00095738"/>
    <w:rsid w:val="00095980"/>
    <w:rsid w:val="000969C7"/>
    <w:rsid w:val="00097C3C"/>
    <w:rsid w:val="00097F52"/>
    <w:rsid w:val="000A07AB"/>
    <w:rsid w:val="000A1464"/>
    <w:rsid w:val="000A2D31"/>
    <w:rsid w:val="000A328D"/>
    <w:rsid w:val="000A4394"/>
    <w:rsid w:val="000A5258"/>
    <w:rsid w:val="000A69AF"/>
    <w:rsid w:val="000A792B"/>
    <w:rsid w:val="000B0AA4"/>
    <w:rsid w:val="000B3EB2"/>
    <w:rsid w:val="000B3ECF"/>
    <w:rsid w:val="000B4092"/>
    <w:rsid w:val="000B430B"/>
    <w:rsid w:val="000B45CF"/>
    <w:rsid w:val="000B601D"/>
    <w:rsid w:val="000B6D70"/>
    <w:rsid w:val="000B750C"/>
    <w:rsid w:val="000B7B3E"/>
    <w:rsid w:val="000C047B"/>
    <w:rsid w:val="000C2CD8"/>
    <w:rsid w:val="000C3996"/>
    <w:rsid w:val="000C3C92"/>
    <w:rsid w:val="000C52A0"/>
    <w:rsid w:val="000C54D8"/>
    <w:rsid w:val="000C6CB5"/>
    <w:rsid w:val="000D0EDE"/>
    <w:rsid w:val="000D2527"/>
    <w:rsid w:val="000D2BA2"/>
    <w:rsid w:val="000D3A1B"/>
    <w:rsid w:val="000D601F"/>
    <w:rsid w:val="000D7CFE"/>
    <w:rsid w:val="000E294B"/>
    <w:rsid w:val="000E6BD7"/>
    <w:rsid w:val="000E6E7C"/>
    <w:rsid w:val="000F0590"/>
    <w:rsid w:val="000F0B58"/>
    <w:rsid w:val="000F1213"/>
    <w:rsid w:val="000F18B0"/>
    <w:rsid w:val="000F228B"/>
    <w:rsid w:val="000F3E87"/>
    <w:rsid w:val="000F5BA0"/>
    <w:rsid w:val="000F7028"/>
    <w:rsid w:val="000F72B0"/>
    <w:rsid w:val="001040AE"/>
    <w:rsid w:val="00105195"/>
    <w:rsid w:val="0010520E"/>
    <w:rsid w:val="001054EC"/>
    <w:rsid w:val="0010573C"/>
    <w:rsid w:val="00105A5D"/>
    <w:rsid w:val="00110DA2"/>
    <w:rsid w:val="001111CD"/>
    <w:rsid w:val="001130FE"/>
    <w:rsid w:val="00113C71"/>
    <w:rsid w:val="00113D1A"/>
    <w:rsid w:val="00117CD5"/>
    <w:rsid w:val="00117DA2"/>
    <w:rsid w:val="00120A7F"/>
    <w:rsid w:val="00120BCB"/>
    <w:rsid w:val="00120E5B"/>
    <w:rsid w:val="00120F33"/>
    <w:rsid w:val="00121620"/>
    <w:rsid w:val="0012214D"/>
    <w:rsid w:val="001228A7"/>
    <w:rsid w:val="00122C86"/>
    <w:rsid w:val="00124057"/>
    <w:rsid w:val="001246AB"/>
    <w:rsid w:val="0012511B"/>
    <w:rsid w:val="0012515E"/>
    <w:rsid w:val="001300A0"/>
    <w:rsid w:val="0013044B"/>
    <w:rsid w:val="00130CD0"/>
    <w:rsid w:val="001329F8"/>
    <w:rsid w:val="00133772"/>
    <w:rsid w:val="0013398A"/>
    <w:rsid w:val="001350D2"/>
    <w:rsid w:val="00135808"/>
    <w:rsid w:val="00135B93"/>
    <w:rsid w:val="001363BA"/>
    <w:rsid w:val="00136659"/>
    <w:rsid w:val="00140240"/>
    <w:rsid w:val="00142CBD"/>
    <w:rsid w:val="0014385B"/>
    <w:rsid w:val="00144C29"/>
    <w:rsid w:val="00146CD4"/>
    <w:rsid w:val="00152E94"/>
    <w:rsid w:val="0015441F"/>
    <w:rsid w:val="00154F64"/>
    <w:rsid w:val="00156A50"/>
    <w:rsid w:val="001570B5"/>
    <w:rsid w:val="0015737C"/>
    <w:rsid w:val="001668E6"/>
    <w:rsid w:val="001669DB"/>
    <w:rsid w:val="00166B00"/>
    <w:rsid w:val="001709BC"/>
    <w:rsid w:val="0017182A"/>
    <w:rsid w:val="00174A77"/>
    <w:rsid w:val="00174F43"/>
    <w:rsid w:val="00175BA8"/>
    <w:rsid w:val="00175F5D"/>
    <w:rsid w:val="00176BA6"/>
    <w:rsid w:val="00177798"/>
    <w:rsid w:val="001812D1"/>
    <w:rsid w:val="001855CD"/>
    <w:rsid w:val="0018601C"/>
    <w:rsid w:val="0018787E"/>
    <w:rsid w:val="00190EE4"/>
    <w:rsid w:val="0019113A"/>
    <w:rsid w:val="00193093"/>
    <w:rsid w:val="001930DD"/>
    <w:rsid w:val="00193110"/>
    <w:rsid w:val="00193D61"/>
    <w:rsid w:val="00195021"/>
    <w:rsid w:val="0019612A"/>
    <w:rsid w:val="001A20A8"/>
    <w:rsid w:val="001A2A96"/>
    <w:rsid w:val="001A3EBC"/>
    <w:rsid w:val="001A4279"/>
    <w:rsid w:val="001A4D37"/>
    <w:rsid w:val="001A615C"/>
    <w:rsid w:val="001A62B9"/>
    <w:rsid w:val="001B1DDD"/>
    <w:rsid w:val="001B4ACC"/>
    <w:rsid w:val="001C12EE"/>
    <w:rsid w:val="001C1C08"/>
    <w:rsid w:val="001C3063"/>
    <w:rsid w:val="001D0258"/>
    <w:rsid w:val="001D03E3"/>
    <w:rsid w:val="001D05B3"/>
    <w:rsid w:val="001D2FC7"/>
    <w:rsid w:val="001D3339"/>
    <w:rsid w:val="001D47E3"/>
    <w:rsid w:val="001D60DB"/>
    <w:rsid w:val="001E0252"/>
    <w:rsid w:val="001E16E8"/>
    <w:rsid w:val="001E17A4"/>
    <w:rsid w:val="001E1A4F"/>
    <w:rsid w:val="001E1DFD"/>
    <w:rsid w:val="001E2EB8"/>
    <w:rsid w:val="001E42A2"/>
    <w:rsid w:val="001E6244"/>
    <w:rsid w:val="001E769E"/>
    <w:rsid w:val="001F0316"/>
    <w:rsid w:val="001F1204"/>
    <w:rsid w:val="001F190D"/>
    <w:rsid w:val="001F204B"/>
    <w:rsid w:val="001F2504"/>
    <w:rsid w:val="001F2803"/>
    <w:rsid w:val="001F3417"/>
    <w:rsid w:val="001F3E14"/>
    <w:rsid w:val="001F53D5"/>
    <w:rsid w:val="001F5AF5"/>
    <w:rsid w:val="001F77C4"/>
    <w:rsid w:val="00200B44"/>
    <w:rsid w:val="00201827"/>
    <w:rsid w:val="00203A6A"/>
    <w:rsid w:val="00203DF4"/>
    <w:rsid w:val="00206E10"/>
    <w:rsid w:val="00210D3B"/>
    <w:rsid w:val="00211495"/>
    <w:rsid w:val="00211E9E"/>
    <w:rsid w:val="00212CB8"/>
    <w:rsid w:val="00212D00"/>
    <w:rsid w:val="00213D2B"/>
    <w:rsid w:val="00214735"/>
    <w:rsid w:val="0021585C"/>
    <w:rsid w:val="00216A13"/>
    <w:rsid w:val="002170CB"/>
    <w:rsid w:val="00223228"/>
    <w:rsid w:val="0022475E"/>
    <w:rsid w:val="00224DA3"/>
    <w:rsid w:val="002266F7"/>
    <w:rsid w:val="002278C2"/>
    <w:rsid w:val="00227F1C"/>
    <w:rsid w:val="002316AF"/>
    <w:rsid w:val="00231AFD"/>
    <w:rsid w:val="00231BDA"/>
    <w:rsid w:val="002328DA"/>
    <w:rsid w:val="00232D36"/>
    <w:rsid w:val="00232F99"/>
    <w:rsid w:val="00233425"/>
    <w:rsid w:val="00234E2F"/>
    <w:rsid w:val="00236990"/>
    <w:rsid w:val="002369CD"/>
    <w:rsid w:val="00240269"/>
    <w:rsid w:val="00240756"/>
    <w:rsid w:val="00242465"/>
    <w:rsid w:val="002435D2"/>
    <w:rsid w:val="00244FA4"/>
    <w:rsid w:val="00245D38"/>
    <w:rsid w:val="002474B6"/>
    <w:rsid w:val="00247A92"/>
    <w:rsid w:val="00250919"/>
    <w:rsid w:val="00251126"/>
    <w:rsid w:val="0025195C"/>
    <w:rsid w:val="00251FB6"/>
    <w:rsid w:val="00252ABB"/>
    <w:rsid w:val="00253B0C"/>
    <w:rsid w:val="00254567"/>
    <w:rsid w:val="00255E3B"/>
    <w:rsid w:val="002563F2"/>
    <w:rsid w:val="0026034D"/>
    <w:rsid w:val="002607D4"/>
    <w:rsid w:val="00260E39"/>
    <w:rsid w:val="00262E16"/>
    <w:rsid w:val="0026318C"/>
    <w:rsid w:val="002672CB"/>
    <w:rsid w:val="00267AB3"/>
    <w:rsid w:val="00271982"/>
    <w:rsid w:val="00272380"/>
    <w:rsid w:val="002732B5"/>
    <w:rsid w:val="00277884"/>
    <w:rsid w:val="0028013E"/>
    <w:rsid w:val="0028087E"/>
    <w:rsid w:val="00282DFC"/>
    <w:rsid w:val="00284CA2"/>
    <w:rsid w:val="00284E10"/>
    <w:rsid w:val="00284E9A"/>
    <w:rsid w:val="00284FFA"/>
    <w:rsid w:val="002856C1"/>
    <w:rsid w:val="00287560"/>
    <w:rsid w:val="002875D2"/>
    <w:rsid w:val="00287AEC"/>
    <w:rsid w:val="0029132E"/>
    <w:rsid w:val="002917B0"/>
    <w:rsid w:val="00291D8B"/>
    <w:rsid w:val="00291E38"/>
    <w:rsid w:val="002921BA"/>
    <w:rsid w:val="00292D0D"/>
    <w:rsid w:val="00292D45"/>
    <w:rsid w:val="00292E97"/>
    <w:rsid w:val="00293182"/>
    <w:rsid w:val="002938C5"/>
    <w:rsid w:val="0029423B"/>
    <w:rsid w:val="00294683"/>
    <w:rsid w:val="00295165"/>
    <w:rsid w:val="00296701"/>
    <w:rsid w:val="002969B9"/>
    <w:rsid w:val="0029733B"/>
    <w:rsid w:val="002A236C"/>
    <w:rsid w:val="002A3067"/>
    <w:rsid w:val="002A3122"/>
    <w:rsid w:val="002A3163"/>
    <w:rsid w:val="002A3AD8"/>
    <w:rsid w:val="002A5F33"/>
    <w:rsid w:val="002A675F"/>
    <w:rsid w:val="002A6C38"/>
    <w:rsid w:val="002A7A9A"/>
    <w:rsid w:val="002A7FAA"/>
    <w:rsid w:val="002B07F0"/>
    <w:rsid w:val="002B104E"/>
    <w:rsid w:val="002B1F37"/>
    <w:rsid w:val="002B1F45"/>
    <w:rsid w:val="002B2C7D"/>
    <w:rsid w:val="002B2C9E"/>
    <w:rsid w:val="002B3870"/>
    <w:rsid w:val="002B431E"/>
    <w:rsid w:val="002B5A06"/>
    <w:rsid w:val="002B79EF"/>
    <w:rsid w:val="002C09C0"/>
    <w:rsid w:val="002C2906"/>
    <w:rsid w:val="002C342F"/>
    <w:rsid w:val="002C57A6"/>
    <w:rsid w:val="002C5D62"/>
    <w:rsid w:val="002C711D"/>
    <w:rsid w:val="002C748F"/>
    <w:rsid w:val="002D0DF9"/>
    <w:rsid w:val="002D1208"/>
    <w:rsid w:val="002D2123"/>
    <w:rsid w:val="002D2562"/>
    <w:rsid w:val="002D2972"/>
    <w:rsid w:val="002D2FC2"/>
    <w:rsid w:val="002D37E9"/>
    <w:rsid w:val="002D3C67"/>
    <w:rsid w:val="002D454F"/>
    <w:rsid w:val="002D4E5D"/>
    <w:rsid w:val="002D5A22"/>
    <w:rsid w:val="002D5F5F"/>
    <w:rsid w:val="002D7402"/>
    <w:rsid w:val="002D7895"/>
    <w:rsid w:val="002E0C3C"/>
    <w:rsid w:val="002E1A6A"/>
    <w:rsid w:val="002E1F12"/>
    <w:rsid w:val="002E2633"/>
    <w:rsid w:val="002E28EB"/>
    <w:rsid w:val="002E496C"/>
    <w:rsid w:val="002E5857"/>
    <w:rsid w:val="002E6C98"/>
    <w:rsid w:val="002F0BA2"/>
    <w:rsid w:val="002F11C0"/>
    <w:rsid w:val="002F1479"/>
    <w:rsid w:val="002F55E0"/>
    <w:rsid w:val="002F72EC"/>
    <w:rsid w:val="002F77D2"/>
    <w:rsid w:val="002F7867"/>
    <w:rsid w:val="00300DD3"/>
    <w:rsid w:val="003020D6"/>
    <w:rsid w:val="0030246F"/>
    <w:rsid w:val="003034A0"/>
    <w:rsid w:val="003039C9"/>
    <w:rsid w:val="00310441"/>
    <w:rsid w:val="00311E4F"/>
    <w:rsid w:val="003120A1"/>
    <w:rsid w:val="003123AA"/>
    <w:rsid w:val="00313BEC"/>
    <w:rsid w:val="00314B59"/>
    <w:rsid w:val="00315656"/>
    <w:rsid w:val="00316C25"/>
    <w:rsid w:val="00317339"/>
    <w:rsid w:val="00317B2E"/>
    <w:rsid w:val="00320899"/>
    <w:rsid w:val="00320AC0"/>
    <w:rsid w:val="00320F4D"/>
    <w:rsid w:val="00320FF4"/>
    <w:rsid w:val="00321ADB"/>
    <w:rsid w:val="00321E5A"/>
    <w:rsid w:val="00324A5C"/>
    <w:rsid w:val="00324F61"/>
    <w:rsid w:val="00325623"/>
    <w:rsid w:val="00325809"/>
    <w:rsid w:val="003260B2"/>
    <w:rsid w:val="00326F8F"/>
    <w:rsid w:val="0033089F"/>
    <w:rsid w:val="003313B1"/>
    <w:rsid w:val="00331676"/>
    <w:rsid w:val="0033356F"/>
    <w:rsid w:val="00333F1F"/>
    <w:rsid w:val="00334473"/>
    <w:rsid w:val="00336863"/>
    <w:rsid w:val="00336F17"/>
    <w:rsid w:val="003404AE"/>
    <w:rsid w:val="00342E7E"/>
    <w:rsid w:val="003453E7"/>
    <w:rsid w:val="00346596"/>
    <w:rsid w:val="0035196F"/>
    <w:rsid w:val="00351DE1"/>
    <w:rsid w:val="00352810"/>
    <w:rsid w:val="003529C3"/>
    <w:rsid w:val="00352E73"/>
    <w:rsid w:val="00353038"/>
    <w:rsid w:val="0035349F"/>
    <w:rsid w:val="00353EC8"/>
    <w:rsid w:val="00354A73"/>
    <w:rsid w:val="00355485"/>
    <w:rsid w:val="00355CE0"/>
    <w:rsid w:val="00355E7C"/>
    <w:rsid w:val="00356FFD"/>
    <w:rsid w:val="003576B9"/>
    <w:rsid w:val="003576D3"/>
    <w:rsid w:val="00360112"/>
    <w:rsid w:val="00360D6A"/>
    <w:rsid w:val="00360DCF"/>
    <w:rsid w:val="003629C3"/>
    <w:rsid w:val="0036302A"/>
    <w:rsid w:val="003633DC"/>
    <w:rsid w:val="00365EFB"/>
    <w:rsid w:val="00366722"/>
    <w:rsid w:val="00367FB4"/>
    <w:rsid w:val="00371EEA"/>
    <w:rsid w:val="00372739"/>
    <w:rsid w:val="00372E25"/>
    <w:rsid w:val="003732F9"/>
    <w:rsid w:val="00375147"/>
    <w:rsid w:val="0037579C"/>
    <w:rsid w:val="00375925"/>
    <w:rsid w:val="0037742C"/>
    <w:rsid w:val="003803D2"/>
    <w:rsid w:val="00380506"/>
    <w:rsid w:val="003811B3"/>
    <w:rsid w:val="00381E77"/>
    <w:rsid w:val="00383CAE"/>
    <w:rsid w:val="00384082"/>
    <w:rsid w:val="00384E7C"/>
    <w:rsid w:val="003852B8"/>
    <w:rsid w:val="00385D52"/>
    <w:rsid w:val="0038653B"/>
    <w:rsid w:val="003875B8"/>
    <w:rsid w:val="00390D52"/>
    <w:rsid w:val="00391272"/>
    <w:rsid w:val="00391A2B"/>
    <w:rsid w:val="003929CE"/>
    <w:rsid w:val="0039423D"/>
    <w:rsid w:val="00394AC2"/>
    <w:rsid w:val="00394D2A"/>
    <w:rsid w:val="003953F9"/>
    <w:rsid w:val="00396943"/>
    <w:rsid w:val="003A052F"/>
    <w:rsid w:val="003A05E0"/>
    <w:rsid w:val="003A1A8E"/>
    <w:rsid w:val="003A1C8E"/>
    <w:rsid w:val="003A20C3"/>
    <w:rsid w:val="003A2F9D"/>
    <w:rsid w:val="003A35C1"/>
    <w:rsid w:val="003A76D8"/>
    <w:rsid w:val="003A7C43"/>
    <w:rsid w:val="003B0DA6"/>
    <w:rsid w:val="003B0EBA"/>
    <w:rsid w:val="003B2AB0"/>
    <w:rsid w:val="003B37D4"/>
    <w:rsid w:val="003B38CB"/>
    <w:rsid w:val="003B3E6C"/>
    <w:rsid w:val="003B5EBF"/>
    <w:rsid w:val="003B6149"/>
    <w:rsid w:val="003B726A"/>
    <w:rsid w:val="003B766D"/>
    <w:rsid w:val="003C054C"/>
    <w:rsid w:val="003C13F1"/>
    <w:rsid w:val="003C21EC"/>
    <w:rsid w:val="003C3D3D"/>
    <w:rsid w:val="003C3E66"/>
    <w:rsid w:val="003C4108"/>
    <w:rsid w:val="003C4229"/>
    <w:rsid w:val="003C4928"/>
    <w:rsid w:val="003C5718"/>
    <w:rsid w:val="003C57E5"/>
    <w:rsid w:val="003C6E4E"/>
    <w:rsid w:val="003C7FB4"/>
    <w:rsid w:val="003C7FDC"/>
    <w:rsid w:val="003D0D9A"/>
    <w:rsid w:val="003D3715"/>
    <w:rsid w:val="003D4043"/>
    <w:rsid w:val="003D43A5"/>
    <w:rsid w:val="003D5276"/>
    <w:rsid w:val="003D56DD"/>
    <w:rsid w:val="003D6723"/>
    <w:rsid w:val="003D6B61"/>
    <w:rsid w:val="003D6F31"/>
    <w:rsid w:val="003D7071"/>
    <w:rsid w:val="003E10B7"/>
    <w:rsid w:val="003E13BF"/>
    <w:rsid w:val="003E3629"/>
    <w:rsid w:val="003E3FA5"/>
    <w:rsid w:val="003E50C0"/>
    <w:rsid w:val="003E5BBE"/>
    <w:rsid w:val="003E66E9"/>
    <w:rsid w:val="003F0FAF"/>
    <w:rsid w:val="003F102F"/>
    <w:rsid w:val="003F19F9"/>
    <w:rsid w:val="003F1DC0"/>
    <w:rsid w:val="003F2B50"/>
    <w:rsid w:val="003F5518"/>
    <w:rsid w:val="003F6C51"/>
    <w:rsid w:val="003F6C9B"/>
    <w:rsid w:val="00401ECC"/>
    <w:rsid w:val="00405A2B"/>
    <w:rsid w:val="0041018A"/>
    <w:rsid w:val="00410E35"/>
    <w:rsid w:val="0041165D"/>
    <w:rsid w:val="00412B76"/>
    <w:rsid w:val="00414D5F"/>
    <w:rsid w:val="00415C00"/>
    <w:rsid w:val="00416207"/>
    <w:rsid w:val="00421813"/>
    <w:rsid w:val="00422320"/>
    <w:rsid w:val="0042326D"/>
    <w:rsid w:val="004238F0"/>
    <w:rsid w:val="00424670"/>
    <w:rsid w:val="00424F04"/>
    <w:rsid w:val="0042652F"/>
    <w:rsid w:val="00426E2E"/>
    <w:rsid w:val="004305D9"/>
    <w:rsid w:val="00430816"/>
    <w:rsid w:val="00430966"/>
    <w:rsid w:val="0043145D"/>
    <w:rsid w:val="004339EE"/>
    <w:rsid w:val="0043522E"/>
    <w:rsid w:val="00435E86"/>
    <w:rsid w:val="00436722"/>
    <w:rsid w:val="00437149"/>
    <w:rsid w:val="00437E27"/>
    <w:rsid w:val="004405F7"/>
    <w:rsid w:val="00440D5E"/>
    <w:rsid w:val="004440A4"/>
    <w:rsid w:val="00444255"/>
    <w:rsid w:val="00445846"/>
    <w:rsid w:val="00447078"/>
    <w:rsid w:val="00447787"/>
    <w:rsid w:val="004511C4"/>
    <w:rsid w:val="00451334"/>
    <w:rsid w:val="00452D7E"/>
    <w:rsid w:val="00452E45"/>
    <w:rsid w:val="00453F63"/>
    <w:rsid w:val="0045563A"/>
    <w:rsid w:val="00456EF1"/>
    <w:rsid w:val="00457D1A"/>
    <w:rsid w:val="00462E91"/>
    <w:rsid w:val="0046344B"/>
    <w:rsid w:val="00465096"/>
    <w:rsid w:val="004658BA"/>
    <w:rsid w:val="00467111"/>
    <w:rsid w:val="004676EE"/>
    <w:rsid w:val="00470AD2"/>
    <w:rsid w:val="00471B29"/>
    <w:rsid w:val="00471EE2"/>
    <w:rsid w:val="00471F35"/>
    <w:rsid w:val="0047210C"/>
    <w:rsid w:val="00474A2F"/>
    <w:rsid w:val="0048005F"/>
    <w:rsid w:val="0048022B"/>
    <w:rsid w:val="004807BB"/>
    <w:rsid w:val="00484BD8"/>
    <w:rsid w:val="004853AE"/>
    <w:rsid w:val="00491F6F"/>
    <w:rsid w:val="00493549"/>
    <w:rsid w:val="004942C0"/>
    <w:rsid w:val="00495CAB"/>
    <w:rsid w:val="00495D85"/>
    <w:rsid w:val="00495F2E"/>
    <w:rsid w:val="0049749D"/>
    <w:rsid w:val="00497EA7"/>
    <w:rsid w:val="00497F52"/>
    <w:rsid w:val="004A01AA"/>
    <w:rsid w:val="004A0C23"/>
    <w:rsid w:val="004A1160"/>
    <w:rsid w:val="004A306C"/>
    <w:rsid w:val="004A34C5"/>
    <w:rsid w:val="004A3EC4"/>
    <w:rsid w:val="004A4855"/>
    <w:rsid w:val="004A505C"/>
    <w:rsid w:val="004A5259"/>
    <w:rsid w:val="004A56EA"/>
    <w:rsid w:val="004A6CDE"/>
    <w:rsid w:val="004A6E3F"/>
    <w:rsid w:val="004A7593"/>
    <w:rsid w:val="004B0034"/>
    <w:rsid w:val="004B00CF"/>
    <w:rsid w:val="004B03D4"/>
    <w:rsid w:val="004B0B0E"/>
    <w:rsid w:val="004B53DF"/>
    <w:rsid w:val="004B642E"/>
    <w:rsid w:val="004B6978"/>
    <w:rsid w:val="004B7A04"/>
    <w:rsid w:val="004B7EDB"/>
    <w:rsid w:val="004C0AA1"/>
    <w:rsid w:val="004C23CE"/>
    <w:rsid w:val="004C262C"/>
    <w:rsid w:val="004C2FA8"/>
    <w:rsid w:val="004C3997"/>
    <w:rsid w:val="004C45BE"/>
    <w:rsid w:val="004C5EC9"/>
    <w:rsid w:val="004C6C51"/>
    <w:rsid w:val="004C70A8"/>
    <w:rsid w:val="004C7DDB"/>
    <w:rsid w:val="004D0839"/>
    <w:rsid w:val="004D0B75"/>
    <w:rsid w:val="004D1109"/>
    <w:rsid w:val="004D1167"/>
    <w:rsid w:val="004D204A"/>
    <w:rsid w:val="004D25CD"/>
    <w:rsid w:val="004D2E7E"/>
    <w:rsid w:val="004D34A4"/>
    <w:rsid w:val="004D38F8"/>
    <w:rsid w:val="004D5052"/>
    <w:rsid w:val="004D5295"/>
    <w:rsid w:val="004D5501"/>
    <w:rsid w:val="004D5FDB"/>
    <w:rsid w:val="004D6ECF"/>
    <w:rsid w:val="004E299C"/>
    <w:rsid w:val="004E3882"/>
    <w:rsid w:val="004E60B1"/>
    <w:rsid w:val="004F181B"/>
    <w:rsid w:val="004F561F"/>
    <w:rsid w:val="004F759C"/>
    <w:rsid w:val="004F77AF"/>
    <w:rsid w:val="004F7E86"/>
    <w:rsid w:val="00500EB1"/>
    <w:rsid w:val="005013AA"/>
    <w:rsid w:val="0050303F"/>
    <w:rsid w:val="00503397"/>
    <w:rsid w:val="00503669"/>
    <w:rsid w:val="005036A8"/>
    <w:rsid w:val="00504239"/>
    <w:rsid w:val="00504508"/>
    <w:rsid w:val="00505BA5"/>
    <w:rsid w:val="00510489"/>
    <w:rsid w:val="005111E2"/>
    <w:rsid w:val="00511EC4"/>
    <w:rsid w:val="0051305D"/>
    <w:rsid w:val="0051408D"/>
    <w:rsid w:val="00516249"/>
    <w:rsid w:val="005171E9"/>
    <w:rsid w:val="00520F7E"/>
    <w:rsid w:val="005225D8"/>
    <w:rsid w:val="00522638"/>
    <w:rsid w:val="0052309D"/>
    <w:rsid w:val="005232FE"/>
    <w:rsid w:val="00524681"/>
    <w:rsid w:val="0052502C"/>
    <w:rsid w:val="00525E06"/>
    <w:rsid w:val="00526E4C"/>
    <w:rsid w:val="00527658"/>
    <w:rsid w:val="00527AAC"/>
    <w:rsid w:val="00527D2C"/>
    <w:rsid w:val="00527D60"/>
    <w:rsid w:val="0053039A"/>
    <w:rsid w:val="0053595D"/>
    <w:rsid w:val="00536CD7"/>
    <w:rsid w:val="0053763B"/>
    <w:rsid w:val="0053795D"/>
    <w:rsid w:val="00540848"/>
    <w:rsid w:val="005411CC"/>
    <w:rsid w:val="0054183A"/>
    <w:rsid w:val="0054279B"/>
    <w:rsid w:val="00542A15"/>
    <w:rsid w:val="005431ED"/>
    <w:rsid w:val="0054425C"/>
    <w:rsid w:val="00545F85"/>
    <w:rsid w:val="00546C31"/>
    <w:rsid w:val="00550DE7"/>
    <w:rsid w:val="005541C2"/>
    <w:rsid w:val="0055442A"/>
    <w:rsid w:val="00554E08"/>
    <w:rsid w:val="005559B8"/>
    <w:rsid w:val="00556362"/>
    <w:rsid w:val="00557065"/>
    <w:rsid w:val="005601E4"/>
    <w:rsid w:val="00561E3E"/>
    <w:rsid w:val="00562511"/>
    <w:rsid w:val="00562835"/>
    <w:rsid w:val="005639AE"/>
    <w:rsid w:val="00564892"/>
    <w:rsid w:val="0056595F"/>
    <w:rsid w:val="00565C77"/>
    <w:rsid w:val="00566462"/>
    <w:rsid w:val="00566737"/>
    <w:rsid w:val="0057192B"/>
    <w:rsid w:val="0057345D"/>
    <w:rsid w:val="00573E77"/>
    <w:rsid w:val="00574527"/>
    <w:rsid w:val="00574B89"/>
    <w:rsid w:val="00575A5F"/>
    <w:rsid w:val="00576070"/>
    <w:rsid w:val="005773BF"/>
    <w:rsid w:val="0058005E"/>
    <w:rsid w:val="005824A6"/>
    <w:rsid w:val="005824B9"/>
    <w:rsid w:val="005824DE"/>
    <w:rsid w:val="00582E23"/>
    <w:rsid w:val="005833FD"/>
    <w:rsid w:val="005844BF"/>
    <w:rsid w:val="00584C2F"/>
    <w:rsid w:val="00585F4D"/>
    <w:rsid w:val="00590724"/>
    <w:rsid w:val="00590D68"/>
    <w:rsid w:val="00591471"/>
    <w:rsid w:val="00592541"/>
    <w:rsid w:val="00592B3C"/>
    <w:rsid w:val="00594D07"/>
    <w:rsid w:val="0059523A"/>
    <w:rsid w:val="00595FFB"/>
    <w:rsid w:val="00596072"/>
    <w:rsid w:val="0059713A"/>
    <w:rsid w:val="005A1B7A"/>
    <w:rsid w:val="005A2F1B"/>
    <w:rsid w:val="005A3422"/>
    <w:rsid w:val="005A3CE6"/>
    <w:rsid w:val="005A63A8"/>
    <w:rsid w:val="005A6A6B"/>
    <w:rsid w:val="005A7276"/>
    <w:rsid w:val="005B0B28"/>
    <w:rsid w:val="005B2A42"/>
    <w:rsid w:val="005B43F7"/>
    <w:rsid w:val="005B4795"/>
    <w:rsid w:val="005B5993"/>
    <w:rsid w:val="005B5CC1"/>
    <w:rsid w:val="005B6889"/>
    <w:rsid w:val="005B6D0F"/>
    <w:rsid w:val="005B78A2"/>
    <w:rsid w:val="005C2E90"/>
    <w:rsid w:val="005C4657"/>
    <w:rsid w:val="005C6225"/>
    <w:rsid w:val="005C63F9"/>
    <w:rsid w:val="005C6597"/>
    <w:rsid w:val="005D0632"/>
    <w:rsid w:val="005D1105"/>
    <w:rsid w:val="005D1A54"/>
    <w:rsid w:val="005D26E5"/>
    <w:rsid w:val="005D337F"/>
    <w:rsid w:val="005D576F"/>
    <w:rsid w:val="005D5978"/>
    <w:rsid w:val="005E0AA9"/>
    <w:rsid w:val="005E1020"/>
    <w:rsid w:val="005E1681"/>
    <w:rsid w:val="005E31B1"/>
    <w:rsid w:val="005E3660"/>
    <w:rsid w:val="005E368A"/>
    <w:rsid w:val="005E40F9"/>
    <w:rsid w:val="005E41AF"/>
    <w:rsid w:val="005E60E2"/>
    <w:rsid w:val="005E73F5"/>
    <w:rsid w:val="005F1088"/>
    <w:rsid w:val="005F1B12"/>
    <w:rsid w:val="005F27FA"/>
    <w:rsid w:val="005F2CCC"/>
    <w:rsid w:val="005F5056"/>
    <w:rsid w:val="005F5709"/>
    <w:rsid w:val="00602D21"/>
    <w:rsid w:val="00603528"/>
    <w:rsid w:val="00603622"/>
    <w:rsid w:val="0060377C"/>
    <w:rsid w:val="00604319"/>
    <w:rsid w:val="00604840"/>
    <w:rsid w:val="006104EB"/>
    <w:rsid w:val="00610606"/>
    <w:rsid w:val="006115E1"/>
    <w:rsid w:val="006129ED"/>
    <w:rsid w:val="006140EF"/>
    <w:rsid w:val="00614779"/>
    <w:rsid w:val="00616108"/>
    <w:rsid w:val="00620F22"/>
    <w:rsid w:val="00621B42"/>
    <w:rsid w:val="0062240E"/>
    <w:rsid w:val="00622E9A"/>
    <w:rsid w:val="00623483"/>
    <w:rsid w:val="0062427E"/>
    <w:rsid w:val="00624E3C"/>
    <w:rsid w:val="0062534D"/>
    <w:rsid w:val="00625574"/>
    <w:rsid w:val="00626733"/>
    <w:rsid w:val="006276AF"/>
    <w:rsid w:val="00627839"/>
    <w:rsid w:val="006302B7"/>
    <w:rsid w:val="006310BB"/>
    <w:rsid w:val="00632689"/>
    <w:rsid w:val="00633DE4"/>
    <w:rsid w:val="00634655"/>
    <w:rsid w:val="00634B95"/>
    <w:rsid w:val="006367A2"/>
    <w:rsid w:val="006369D0"/>
    <w:rsid w:val="006372F6"/>
    <w:rsid w:val="0063753B"/>
    <w:rsid w:val="006414FA"/>
    <w:rsid w:val="00641EDE"/>
    <w:rsid w:val="00644B46"/>
    <w:rsid w:val="00646332"/>
    <w:rsid w:val="00646E69"/>
    <w:rsid w:val="00646FE9"/>
    <w:rsid w:val="00651097"/>
    <w:rsid w:val="00651150"/>
    <w:rsid w:val="00653415"/>
    <w:rsid w:val="00654A22"/>
    <w:rsid w:val="00656F59"/>
    <w:rsid w:val="00660C5D"/>
    <w:rsid w:val="0066180C"/>
    <w:rsid w:val="0066180E"/>
    <w:rsid w:val="00661A43"/>
    <w:rsid w:val="00661AF7"/>
    <w:rsid w:val="00661DBC"/>
    <w:rsid w:val="0066205D"/>
    <w:rsid w:val="00664968"/>
    <w:rsid w:val="0066522C"/>
    <w:rsid w:val="00665B74"/>
    <w:rsid w:val="006669EA"/>
    <w:rsid w:val="006678F6"/>
    <w:rsid w:val="00670B67"/>
    <w:rsid w:val="00672F83"/>
    <w:rsid w:val="0067473F"/>
    <w:rsid w:val="00674C41"/>
    <w:rsid w:val="00674E8F"/>
    <w:rsid w:val="0067534A"/>
    <w:rsid w:val="00677D1E"/>
    <w:rsid w:val="0068063B"/>
    <w:rsid w:val="00681886"/>
    <w:rsid w:val="00682238"/>
    <w:rsid w:val="00682DCB"/>
    <w:rsid w:val="0068387A"/>
    <w:rsid w:val="0068531A"/>
    <w:rsid w:val="006859B7"/>
    <w:rsid w:val="00685A1E"/>
    <w:rsid w:val="00685CDF"/>
    <w:rsid w:val="00686D84"/>
    <w:rsid w:val="00690357"/>
    <w:rsid w:val="00690387"/>
    <w:rsid w:val="00691E95"/>
    <w:rsid w:val="00692969"/>
    <w:rsid w:val="00693177"/>
    <w:rsid w:val="00693374"/>
    <w:rsid w:val="006933A2"/>
    <w:rsid w:val="006944B9"/>
    <w:rsid w:val="00694DE4"/>
    <w:rsid w:val="006962D5"/>
    <w:rsid w:val="006A10D9"/>
    <w:rsid w:val="006A2D09"/>
    <w:rsid w:val="006A31FA"/>
    <w:rsid w:val="006A3BBB"/>
    <w:rsid w:val="006A5588"/>
    <w:rsid w:val="006A7F51"/>
    <w:rsid w:val="006B13D8"/>
    <w:rsid w:val="006B1D88"/>
    <w:rsid w:val="006B2ED0"/>
    <w:rsid w:val="006B2F55"/>
    <w:rsid w:val="006B5814"/>
    <w:rsid w:val="006B5B0F"/>
    <w:rsid w:val="006C00C1"/>
    <w:rsid w:val="006C0737"/>
    <w:rsid w:val="006C0B16"/>
    <w:rsid w:val="006C17CE"/>
    <w:rsid w:val="006C1C7A"/>
    <w:rsid w:val="006C270C"/>
    <w:rsid w:val="006C35CF"/>
    <w:rsid w:val="006C6266"/>
    <w:rsid w:val="006C6BDB"/>
    <w:rsid w:val="006C6D6F"/>
    <w:rsid w:val="006D1374"/>
    <w:rsid w:val="006D1D30"/>
    <w:rsid w:val="006D2470"/>
    <w:rsid w:val="006D2DD2"/>
    <w:rsid w:val="006D3724"/>
    <w:rsid w:val="006D59E1"/>
    <w:rsid w:val="006D630B"/>
    <w:rsid w:val="006D7247"/>
    <w:rsid w:val="006E0432"/>
    <w:rsid w:val="006E0CD4"/>
    <w:rsid w:val="006E1DAA"/>
    <w:rsid w:val="006E2332"/>
    <w:rsid w:val="006E25C3"/>
    <w:rsid w:val="006E2929"/>
    <w:rsid w:val="006E5782"/>
    <w:rsid w:val="006E59EB"/>
    <w:rsid w:val="006E75DD"/>
    <w:rsid w:val="006F1D3D"/>
    <w:rsid w:val="006F33E7"/>
    <w:rsid w:val="006F4850"/>
    <w:rsid w:val="006F51B5"/>
    <w:rsid w:val="006F5370"/>
    <w:rsid w:val="006F6C2F"/>
    <w:rsid w:val="006F6F69"/>
    <w:rsid w:val="006F7FC2"/>
    <w:rsid w:val="007013FE"/>
    <w:rsid w:val="00701D12"/>
    <w:rsid w:val="00702421"/>
    <w:rsid w:val="00706008"/>
    <w:rsid w:val="0071239A"/>
    <w:rsid w:val="00712AC6"/>
    <w:rsid w:val="0071491B"/>
    <w:rsid w:val="007152B5"/>
    <w:rsid w:val="0071546F"/>
    <w:rsid w:val="00716FCF"/>
    <w:rsid w:val="007176AD"/>
    <w:rsid w:val="007211F7"/>
    <w:rsid w:val="007217DA"/>
    <w:rsid w:val="007219D4"/>
    <w:rsid w:val="007223CE"/>
    <w:rsid w:val="007237EC"/>
    <w:rsid w:val="00723EE7"/>
    <w:rsid w:val="00724ED8"/>
    <w:rsid w:val="007254F0"/>
    <w:rsid w:val="007263D6"/>
    <w:rsid w:val="00727DED"/>
    <w:rsid w:val="00727FB4"/>
    <w:rsid w:val="00730503"/>
    <w:rsid w:val="007312F2"/>
    <w:rsid w:val="007314EA"/>
    <w:rsid w:val="007320BE"/>
    <w:rsid w:val="007323F7"/>
    <w:rsid w:val="00733668"/>
    <w:rsid w:val="00733CF3"/>
    <w:rsid w:val="00733D66"/>
    <w:rsid w:val="00735780"/>
    <w:rsid w:val="007359FF"/>
    <w:rsid w:val="00736658"/>
    <w:rsid w:val="00737EDB"/>
    <w:rsid w:val="007408F9"/>
    <w:rsid w:val="0074248E"/>
    <w:rsid w:val="0074268D"/>
    <w:rsid w:val="007433B0"/>
    <w:rsid w:val="0074476C"/>
    <w:rsid w:val="00745662"/>
    <w:rsid w:val="00746DF4"/>
    <w:rsid w:val="00747BD6"/>
    <w:rsid w:val="00751200"/>
    <w:rsid w:val="007520D7"/>
    <w:rsid w:val="0075341D"/>
    <w:rsid w:val="007546DC"/>
    <w:rsid w:val="00754F8A"/>
    <w:rsid w:val="00761439"/>
    <w:rsid w:val="00761DFE"/>
    <w:rsid w:val="00764C6E"/>
    <w:rsid w:val="007705F1"/>
    <w:rsid w:val="00776AD9"/>
    <w:rsid w:val="00776BBC"/>
    <w:rsid w:val="007803F8"/>
    <w:rsid w:val="00780568"/>
    <w:rsid w:val="00780710"/>
    <w:rsid w:val="0078187F"/>
    <w:rsid w:val="007823F4"/>
    <w:rsid w:val="007829CD"/>
    <w:rsid w:val="00785333"/>
    <w:rsid w:val="007856A1"/>
    <w:rsid w:val="00786532"/>
    <w:rsid w:val="00787F36"/>
    <w:rsid w:val="0079127B"/>
    <w:rsid w:val="0079166E"/>
    <w:rsid w:val="00792050"/>
    <w:rsid w:val="0079589C"/>
    <w:rsid w:val="00797C80"/>
    <w:rsid w:val="007A0A64"/>
    <w:rsid w:val="007A2B82"/>
    <w:rsid w:val="007A3542"/>
    <w:rsid w:val="007A3BFB"/>
    <w:rsid w:val="007A4C91"/>
    <w:rsid w:val="007A522A"/>
    <w:rsid w:val="007A578C"/>
    <w:rsid w:val="007A6279"/>
    <w:rsid w:val="007A6373"/>
    <w:rsid w:val="007A6698"/>
    <w:rsid w:val="007A7D15"/>
    <w:rsid w:val="007B0CFE"/>
    <w:rsid w:val="007B1904"/>
    <w:rsid w:val="007B3A71"/>
    <w:rsid w:val="007B3DF1"/>
    <w:rsid w:val="007B3F83"/>
    <w:rsid w:val="007B63D2"/>
    <w:rsid w:val="007C0463"/>
    <w:rsid w:val="007C0A2E"/>
    <w:rsid w:val="007C1729"/>
    <w:rsid w:val="007C3506"/>
    <w:rsid w:val="007C3AD2"/>
    <w:rsid w:val="007C58F0"/>
    <w:rsid w:val="007C661B"/>
    <w:rsid w:val="007C7608"/>
    <w:rsid w:val="007C760F"/>
    <w:rsid w:val="007D16AD"/>
    <w:rsid w:val="007D5002"/>
    <w:rsid w:val="007E1133"/>
    <w:rsid w:val="007E11DE"/>
    <w:rsid w:val="007E1358"/>
    <w:rsid w:val="007E39D5"/>
    <w:rsid w:val="007E41E3"/>
    <w:rsid w:val="007E55E7"/>
    <w:rsid w:val="007E602B"/>
    <w:rsid w:val="007E6046"/>
    <w:rsid w:val="007F1993"/>
    <w:rsid w:val="007F4386"/>
    <w:rsid w:val="007F4479"/>
    <w:rsid w:val="007F482E"/>
    <w:rsid w:val="007F509B"/>
    <w:rsid w:val="007F5480"/>
    <w:rsid w:val="007F5F73"/>
    <w:rsid w:val="007F6860"/>
    <w:rsid w:val="00800CF4"/>
    <w:rsid w:val="008016FF"/>
    <w:rsid w:val="00801A28"/>
    <w:rsid w:val="00802D18"/>
    <w:rsid w:val="00802DCC"/>
    <w:rsid w:val="00803637"/>
    <w:rsid w:val="00804EA1"/>
    <w:rsid w:val="00804F9F"/>
    <w:rsid w:val="00805020"/>
    <w:rsid w:val="00805579"/>
    <w:rsid w:val="00805FF1"/>
    <w:rsid w:val="008060B8"/>
    <w:rsid w:val="00806D15"/>
    <w:rsid w:val="008108DA"/>
    <w:rsid w:val="00810FF6"/>
    <w:rsid w:val="008114D1"/>
    <w:rsid w:val="00811C8A"/>
    <w:rsid w:val="00811E98"/>
    <w:rsid w:val="00812BCE"/>
    <w:rsid w:val="008144B3"/>
    <w:rsid w:val="00814782"/>
    <w:rsid w:val="008151CB"/>
    <w:rsid w:val="00815F6F"/>
    <w:rsid w:val="0081693F"/>
    <w:rsid w:val="00816D59"/>
    <w:rsid w:val="00817902"/>
    <w:rsid w:val="00817993"/>
    <w:rsid w:val="008214D8"/>
    <w:rsid w:val="00821F77"/>
    <w:rsid w:val="00823584"/>
    <w:rsid w:val="00824419"/>
    <w:rsid w:val="00825872"/>
    <w:rsid w:val="00827828"/>
    <w:rsid w:val="0083037E"/>
    <w:rsid w:val="00831254"/>
    <w:rsid w:val="00831640"/>
    <w:rsid w:val="008325EC"/>
    <w:rsid w:val="00833DF8"/>
    <w:rsid w:val="00834705"/>
    <w:rsid w:val="008348E7"/>
    <w:rsid w:val="00835040"/>
    <w:rsid w:val="00835273"/>
    <w:rsid w:val="00835B05"/>
    <w:rsid w:val="008364BA"/>
    <w:rsid w:val="00837AEB"/>
    <w:rsid w:val="00840BF3"/>
    <w:rsid w:val="008438A5"/>
    <w:rsid w:val="008452E5"/>
    <w:rsid w:val="00846082"/>
    <w:rsid w:val="00847070"/>
    <w:rsid w:val="008472CC"/>
    <w:rsid w:val="00847E02"/>
    <w:rsid w:val="0085065B"/>
    <w:rsid w:val="008510F6"/>
    <w:rsid w:val="00851376"/>
    <w:rsid w:val="008519A3"/>
    <w:rsid w:val="00852395"/>
    <w:rsid w:val="00852735"/>
    <w:rsid w:val="00860107"/>
    <w:rsid w:val="0086069E"/>
    <w:rsid w:val="00860A2D"/>
    <w:rsid w:val="008614F2"/>
    <w:rsid w:val="00862519"/>
    <w:rsid w:val="00862635"/>
    <w:rsid w:val="00862AA9"/>
    <w:rsid w:val="00863042"/>
    <w:rsid w:val="00863437"/>
    <w:rsid w:val="00863B97"/>
    <w:rsid w:val="00864FA4"/>
    <w:rsid w:val="00865013"/>
    <w:rsid w:val="0086541E"/>
    <w:rsid w:val="00865CA6"/>
    <w:rsid w:val="0086776C"/>
    <w:rsid w:val="00867FEA"/>
    <w:rsid w:val="00872503"/>
    <w:rsid w:val="00872D76"/>
    <w:rsid w:val="00872FA8"/>
    <w:rsid w:val="00872FF2"/>
    <w:rsid w:val="00874331"/>
    <w:rsid w:val="00876677"/>
    <w:rsid w:val="00876738"/>
    <w:rsid w:val="00876A56"/>
    <w:rsid w:val="00876BED"/>
    <w:rsid w:val="00881260"/>
    <w:rsid w:val="00882B62"/>
    <w:rsid w:val="008831B4"/>
    <w:rsid w:val="00884190"/>
    <w:rsid w:val="0088472C"/>
    <w:rsid w:val="0088490D"/>
    <w:rsid w:val="00885DC5"/>
    <w:rsid w:val="00885E96"/>
    <w:rsid w:val="008874CF"/>
    <w:rsid w:val="00887BFA"/>
    <w:rsid w:val="0089079E"/>
    <w:rsid w:val="00890C1E"/>
    <w:rsid w:val="00890DD6"/>
    <w:rsid w:val="008916FC"/>
    <w:rsid w:val="00891888"/>
    <w:rsid w:val="0089248B"/>
    <w:rsid w:val="00893B9C"/>
    <w:rsid w:val="00894CB2"/>
    <w:rsid w:val="0089781A"/>
    <w:rsid w:val="008A028E"/>
    <w:rsid w:val="008A178D"/>
    <w:rsid w:val="008A1B87"/>
    <w:rsid w:val="008A264B"/>
    <w:rsid w:val="008A285B"/>
    <w:rsid w:val="008A3DB7"/>
    <w:rsid w:val="008A3E36"/>
    <w:rsid w:val="008A485B"/>
    <w:rsid w:val="008A6771"/>
    <w:rsid w:val="008A6894"/>
    <w:rsid w:val="008A7AFE"/>
    <w:rsid w:val="008A7B98"/>
    <w:rsid w:val="008B0FE0"/>
    <w:rsid w:val="008B1B01"/>
    <w:rsid w:val="008B24DE"/>
    <w:rsid w:val="008B3BD9"/>
    <w:rsid w:val="008B45AC"/>
    <w:rsid w:val="008C1127"/>
    <w:rsid w:val="008C258C"/>
    <w:rsid w:val="008C3602"/>
    <w:rsid w:val="008C45CF"/>
    <w:rsid w:val="008C4ED2"/>
    <w:rsid w:val="008C51A8"/>
    <w:rsid w:val="008C7726"/>
    <w:rsid w:val="008C7BAF"/>
    <w:rsid w:val="008D137B"/>
    <w:rsid w:val="008D3D93"/>
    <w:rsid w:val="008D4155"/>
    <w:rsid w:val="008D4914"/>
    <w:rsid w:val="008D4C90"/>
    <w:rsid w:val="008D5ECB"/>
    <w:rsid w:val="008D6C8F"/>
    <w:rsid w:val="008D7220"/>
    <w:rsid w:val="008E09B5"/>
    <w:rsid w:val="008E0C44"/>
    <w:rsid w:val="008E2C84"/>
    <w:rsid w:val="008E2ED9"/>
    <w:rsid w:val="008E2F59"/>
    <w:rsid w:val="008E4036"/>
    <w:rsid w:val="008E78EF"/>
    <w:rsid w:val="008E7B06"/>
    <w:rsid w:val="008F0C7D"/>
    <w:rsid w:val="008F11E1"/>
    <w:rsid w:val="008F3811"/>
    <w:rsid w:val="008F3E09"/>
    <w:rsid w:val="008F4C5A"/>
    <w:rsid w:val="009007CA"/>
    <w:rsid w:val="009016EC"/>
    <w:rsid w:val="0090224E"/>
    <w:rsid w:val="009027E4"/>
    <w:rsid w:val="009032D2"/>
    <w:rsid w:val="009033DF"/>
    <w:rsid w:val="00904494"/>
    <w:rsid w:val="00904F39"/>
    <w:rsid w:val="00905C47"/>
    <w:rsid w:val="0090605F"/>
    <w:rsid w:val="00910F62"/>
    <w:rsid w:val="009113F9"/>
    <w:rsid w:val="0091391C"/>
    <w:rsid w:val="00913C0B"/>
    <w:rsid w:val="00914260"/>
    <w:rsid w:val="0091446A"/>
    <w:rsid w:val="00915E24"/>
    <w:rsid w:val="0091698F"/>
    <w:rsid w:val="00916FE2"/>
    <w:rsid w:val="009173A8"/>
    <w:rsid w:val="009173B5"/>
    <w:rsid w:val="009218CA"/>
    <w:rsid w:val="00921DA3"/>
    <w:rsid w:val="00922ACB"/>
    <w:rsid w:val="0092316D"/>
    <w:rsid w:val="009231D7"/>
    <w:rsid w:val="00923607"/>
    <w:rsid w:val="00924F5A"/>
    <w:rsid w:val="009252CA"/>
    <w:rsid w:val="009264CD"/>
    <w:rsid w:val="009276AF"/>
    <w:rsid w:val="00927F80"/>
    <w:rsid w:val="009303AB"/>
    <w:rsid w:val="009312EC"/>
    <w:rsid w:val="00931C92"/>
    <w:rsid w:val="009352C5"/>
    <w:rsid w:val="00935F42"/>
    <w:rsid w:val="00936784"/>
    <w:rsid w:val="00936D5F"/>
    <w:rsid w:val="00937DF6"/>
    <w:rsid w:val="00940F17"/>
    <w:rsid w:val="00953E68"/>
    <w:rsid w:val="00956907"/>
    <w:rsid w:val="009575EB"/>
    <w:rsid w:val="00957C06"/>
    <w:rsid w:val="009616E4"/>
    <w:rsid w:val="00962066"/>
    <w:rsid w:val="0096300A"/>
    <w:rsid w:val="00963C7E"/>
    <w:rsid w:val="00967850"/>
    <w:rsid w:val="0097064F"/>
    <w:rsid w:val="0097084F"/>
    <w:rsid w:val="00970FB8"/>
    <w:rsid w:val="00972F0C"/>
    <w:rsid w:val="0097494C"/>
    <w:rsid w:val="00974B1C"/>
    <w:rsid w:val="0098064C"/>
    <w:rsid w:val="009809C5"/>
    <w:rsid w:val="00980C27"/>
    <w:rsid w:val="00982DE8"/>
    <w:rsid w:val="0098313B"/>
    <w:rsid w:val="00983E4F"/>
    <w:rsid w:val="00986397"/>
    <w:rsid w:val="00986647"/>
    <w:rsid w:val="0098756A"/>
    <w:rsid w:val="00992122"/>
    <w:rsid w:val="00996D4C"/>
    <w:rsid w:val="0099784C"/>
    <w:rsid w:val="009A009B"/>
    <w:rsid w:val="009A0E12"/>
    <w:rsid w:val="009A2A69"/>
    <w:rsid w:val="009A3287"/>
    <w:rsid w:val="009A47B2"/>
    <w:rsid w:val="009A5958"/>
    <w:rsid w:val="009A6C69"/>
    <w:rsid w:val="009B0AD6"/>
    <w:rsid w:val="009B16A8"/>
    <w:rsid w:val="009B1FC9"/>
    <w:rsid w:val="009B2077"/>
    <w:rsid w:val="009B5B50"/>
    <w:rsid w:val="009B6CD4"/>
    <w:rsid w:val="009C0952"/>
    <w:rsid w:val="009C181C"/>
    <w:rsid w:val="009C31E3"/>
    <w:rsid w:val="009C3BFB"/>
    <w:rsid w:val="009C4835"/>
    <w:rsid w:val="009C5189"/>
    <w:rsid w:val="009C6CB5"/>
    <w:rsid w:val="009C6CBB"/>
    <w:rsid w:val="009C6E45"/>
    <w:rsid w:val="009C7224"/>
    <w:rsid w:val="009C72F4"/>
    <w:rsid w:val="009C7C90"/>
    <w:rsid w:val="009C7F52"/>
    <w:rsid w:val="009D003A"/>
    <w:rsid w:val="009D0545"/>
    <w:rsid w:val="009D0B03"/>
    <w:rsid w:val="009D15F7"/>
    <w:rsid w:val="009D23CF"/>
    <w:rsid w:val="009D28CF"/>
    <w:rsid w:val="009D3985"/>
    <w:rsid w:val="009D4DB4"/>
    <w:rsid w:val="009D5611"/>
    <w:rsid w:val="009D628F"/>
    <w:rsid w:val="009D69FF"/>
    <w:rsid w:val="009D7D13"/>
    <w:rsid w:val="009E1BF7"/>
    <w:rsid w:val="009E27E1"/>
    <w:rsid w:val="009E29B6"/>
    <w:rsid w:val="009E4F04"/>
    <w:rsid w:val="009E572B"/>
    <w:rsid w:val="009E5D49"/>
    <w:rsid w:val="009E63A6"/>
    <w:rsid w:val="009E65BD"/>
    <w:rsid w:val="009F0336"/>
    <w:rsid w:val="009F08F8"/>
    <w:rsid w:val="009F097E"/>
    <w:rsid w:val="009F0A70"/>
    <w:rsid w:val="009F1C4C"/>
    <w:rsid w:val="009F261C"/>
    <w:rsid w:val="009F291E"/>
    <w:rsid w:val="009F2B12"/>
    <w:rsid w:val="009F407A"/>
    <w:rsid w:val="009F6EDB"/>
    <w:rsid w:val="009F7EB9"/>
    <w:rsid w:val="00A057B7"/>
    <w:rsid w:val="00A05E98"/>
    <w:rsid w:val="00A06B8E"/>
    <w:rsid w:val="00A07484"/>
    <w:rsid w:val="00A10E2F"/>
    <w:rsid w:val="00A12AE3"/>
    <w:rsid w:val="00A15389"/>
    <w:rsid w:val="00A16694"/>
    <w:rsid w:val="00A166EF"/>
    <w:rsid w:val="00A16845"/>
    <w:rsid w:val="00A16D4E"/>
    <w:rsid w:val="00A1721D"/>
    <w:rsid w:val="00A175C4"/>
    <w:rsid w:val="00A176EB"/>
    <w:rsid w:val="00A1D46F"/>
    <w:rsid w:val="00A228AF"/>
    <w:rsid w:val="00A22D9F"/>
    <w:rsid w:val="00A23DA8"/>
    <w:rsid w:val="00A25878"/>
    <w:rsid w:val="00A25902"/>
    <w:rsid w:val="00A26768"/>
    <w:rsid w:val="00A26D92"/>
    <w:rsid w:val="00A34B42"/>
    <w:rsid w:val="00A350E4"/>
    <w:rsid w:val="00A35B3E"/>
    <w:rsid w:val="00A36063"/>
    <w:rsid w:val="00A3690A"/>
    <w:rsid w:val="00A36AF0"/>
    <w:rsid w:val="00A36DFF"/>
    <w:rsid w:val="00A406F2"/>
    <w:rsid w:val="00A4187A"/>
    <w:rsid w:val="00A428D9"/>
    <w:rsid w:val="00A42C9F"/>
    <w:rsid w:val="00A43C2C"/>
    <w:rsid w:val="00A43F08"/>
    <w:rsid w:val="00A444A1"/>
    <w:rsid w:val="00A4615E"/>
    <w:rsid w:val="00A46675"/>
    <w:rsid w:val="00A47A83"/>
    <w:rsid w:val="00A508E6"/>
    <w:rsid w:val="00A50F51"/>
    <w:rsid w:val="00A53BC0"/>
    <w:rsid w:val="00A54518"/>
    <w:rsid w:val="00A545D8"/>
    <w:rsid w:val="00A60E34"/>
    <w:rsid w:val="00A612BA"/>
    <w:rsid w:val="00A617BB"/>
    <w:rsid w:val="00A61CC6"/>
    <w:rsid w:val="00A61CE8"/>
    <w:rsid w:val="00A6244E"/>
    <w:rsid w:val="00A636A5"/>
    <w:rsid w:val="00A64051"/>
    <w:rsid w:val="00A65C4C"/>
    <w:rsid w:val="00A65EFE"/>
    <w:rsid w:val="00A67D35"/>
    <w:rsid w:val="00A73D15"/>
    <w:rsid w:val="00A73E63"/>
    <w:rsid w:val="00A76BF3"/>
    <w:rsid w:val="00A80C5E"/>
    <w:rsid w:val="00A81B94"/>
    <w:rsid w:val="00A8267A"/>
    <w:rsid w:val="00A832B3"/>
    <w:rsid w:val="00A8421B"/>
    <w:rsid w:val="00A842B4"/>
    <w:rsid w:val="00A8474E"/>
    <w:rsid w:val="00A84A24"/>
    <w:rsid w:val="00A8586E"/>
    <w:rsid w:val="00A85B62"/>
    <w:rsid w:val="00A85B77"/>
    <w:rsid w:val="00A86959"/>
    <w:rsid w:val="00A86AA3"/>
    <w:rsid w:val="00A86DD2"/>
    <w:rsid w:val="00A87B6E"/>
    <w:rsid w:val="00A90C32"/>
    <w:rsid w:val="00A91E74"/>
    <w:rsid w:val="00A93A09"/>
    <w:rsid w:val="00A93CCB"/>
    <w:rsid w:val="00A963B8"/>
    <w:rsid w:val="00A96F48"/>
    <w:rsid w:val="00AA020D"/>
    <w:rsid w:val="00AA102D"/>
    <w:rsid w:val="00AA108D"/>
    <w:rsid w:val="00AA2EE2"/>
    <w:rsid w:val="00AA413C"/>
    <w:rsid w:val="00AA487C"/>
    <w:rsid w:val="00AA5C09"/>
    <w:rsid w:val="00AA5CEB"/>
    <w:rsid w:val="00AA5F90"/>
    <w:rsid w:val="00AA7A49"/>
    <w:rsid w:val="00AB15EE"/>
    <w:rsid w:val="00AB263E"/>
    <w:rsid w:val="00AB3076"/>
    <w:rsid w:val="00AB3B41"/>
    <w:rsid w:val="00AB46A9"/>
    <w:rsid w:val="00AB6D9C"/>
    <w:rsid w:val="00AB7215"/>
    <w:rsid w:val="00AB7A10"/>
    <w:rsid w:val="00AC010A"/>
    <w:rsid w:val="00AC0DD9"/>
    <w:rsid w:val="00AC3A6D"/>
    <w:rsid w:val="00AC417D"/>
    <w:rsid w:val="00AC4349"/>
    <w:rsid w:val="00AC4A84"/>
    <w:rsid w:val="00AC6E76"/>
    <w:rsid w:val="00AC6F5B"/>
    <w:rsid w:val="00AC7951"/>
    <w:rsid w:val="00AC7E5B"/>
    <w:rsid w:val="00AD23B0"/>
    <w:rsid w:val="00AD2B01"/>
    <w:rsid w:val="00AD2B53"/>
    <w:rsid w:val="00AD39BE"/>
    <w:rsid w:val="00AD4E45"/>
    <w:rsid w:val="00AD5644"/>
    <w:rsid w:val="00AD786F"/>
    <w:rsid w:val="00AE0673"/>
    <w:rsid w:val="00AE27F1"/>
    <w:rsid w:val="00AE7DB2"/>
    <w:rsid w:val="00AF18E5"/>
    <w:rsid w:val="00AF2701"/>
    <w:rsid w:val="00AF3811"/>
    <w:rsid w:val="00AF584E"/>
    <w:rsid w:val="00AF5BEC"/>
    <w:rsid w:val="00AF6547"/>
    <w:rsid w:val="00AF65CD"/>
    <w:rsid w:val="00AF685D"/>
    <w:rsid w:val="00AF7960"/>
    <w:rsid w:val="00B008BB"/>
    <w:rsid w:val="00B00C7B"/>
    <w:rsid w:val="00B00D42"/>
    <w:rsid w:val="00B01363"/>
    <w:rsid w:val="00B01898"/>
    <w:rsid w:val="00B01A9D"/>
    <w:rsid w:val="00B01D85"/>
    <w:rsid w:val="00B01EFB"/>
    <w:rsid w:val="00B039E3"/>
    <w:rsid w:val="00B03C04"/>
    <w:rsid w:val="00B03D87"/>
    <w:rsid w:val="00B043B3"/>
    <w:rsid w:val="00B0466A"/>
    <w:rsid w:val="00B0592D"/>
    <w:rsid w:val="00B107AF"/>
    <w:rsid w:val="00B12234"/>
    <w:rsid w:val="00B13E9D"/>
    <w:rsid w:val="00B1421E"/>
    <w:rsid w:val="00B15452"/>
    <w:rsid w:val="00B1636B"/>
    <w:rsid w:val="00B16B6E"/>
    <w:rsid w:val="00B16D53"/>
    <w:rsid w:val="00B246C7"/>
    <w:rsid w:val="00B24BB7"/>
    <w:rsid w:val="00B27216"/>
    <w:rsid w:val="00B274C3"/>
    <w:rsid w:val="00B3041B"/>
    <w:rsid w:val="00B30645"/>
    <w:rsid w:val="00B31D95"/>
    <w:rsid w:val="00B34C40"/>
    <w:rsid w:val="00B3578B"/>
    <w:rsid w:val="00B358F4"/>
    <w:rsid w:val="00B3596E"/>
    <w:rsid w:val="00B36F6F"/>
    <w:rsid w:val="00B40378"/>
    <w:rsid w:val="00B40404"/>
    <w:rsid w:val="00B40DDF"/>
    <w:rsid w:val="00B4118A"/>
    <w:rsid w:val="00B42621"/>
    <w:rsid w:val="00B430BF"/>
    <w:rsid w:val="00B43532"/>
    <w:rsid w:val="00B43871"/>
    <w:rsid w:val="00B445EA"/>
    <w:rsid w:val="00B451F4"/>
    <w:rsid w:val="00B4648C"/>
    <w:rsid w:val="00B467D7"/>
    <w:rsid w:val="00B46BD3"/>
    <w:rsid w:val="00B51C71"/>
    <w:rsid w:val="00B524C1"/>
    <w:rsid w:val="00B5313B"/>
    <w:rsid w:val="00B5470D"/>
    <w:rsid w:val="00B54CE6"/>
    <w:rsid w:val="00B54E0A"/>
    <w:rsid w:val="00B561F3"/>
    <w:rsid w:val="00B577BF"/>
    <w:rsid w:val="00B61612"/>
    <w:rsid w:val="00B61C42"/>
    <w:rsid w:val="00B6248D"/>
    <w:rsid w:val="00B6296B"/>
    <w:rsid w:val="00B64A63"/>
    <w:rsid w:val="00B6718F"/>
    <w:rsid w:val="00B67C6D"/>
    <w:rsid w:val="00B67DD9"/>
    <w:rsid w:val="00B7107E"/>
    <w:rsid w:val="00B7143E"/>
    <w:rsid w:val="00B73957"/>
    <w:rsid w:val="00B73FB0"/>
    <w:rsid w:val="00B7430C"/>
    <w:rsid w:val="00B7444A"/>
    <w:rsid w:val="00B74AF1"/>
    <w:rsid w:val="00B759A0"/>
    <w:rsid w:val="00B75FFD"/>
    <w:rsid w:val="00B764C4"/>
    <w:rsid w:val="00B76676"/>
    <w:rsid w:val="00B76FEB"/>
    <w:rsid w:val="00B817AF"/>
    <w:rsid w:val="00B821FC"/>
    <w:rsid w:val="00B831FE"/>
    <w:rsid w:val="00B86925"/>
    <w:rsid w:val="00B86C04"/>
    <w:rsid w:val="00B9088F"/>
    <w:rsid w:val="00B918AE"/>
    <w:rsid w:val="00B932D0"/>
    <w:rsid w:val="00B9562A"/>
    <w:rsid w:val="00B969AF"/>
    <w:rsid w:val="00B97F53"/>
    <w:rsid w:val="00BA0D09"/>
    <w:rsid w:val="00BA0DD6"/>
    <w:rsid w:val="00BA1241"/>
    <w:rsid w:val="00BA2B79"/>
    <w:rsid w:val="00BA39D6"/>
    <w:rsid w:val="00BA57D4"/>
    <w:rsid w:val="00BA5BF1"/>
    <w:rsid w:val="00BB12E8"/>
    <w:rsid w:val="00BB1DC3"/>
    <w:rsid w:val="00BB2579"/>
    <w:rsid w:val="00BB2991"/>
    <w:rsid w:val="00BB2DAD"/>
    <w:rsid w:val="00BB4D05"/>
    <w:rsid w:val="00BB7C02"/>
    <w:rsid w:val="00BC09AD"/>
    <w:rsid w:val="00BC2305"/>
    <w:rsid w:val="00BC3393"/>
    <w:rsid w:val="00BC5E9A"/>
    <w:rsid w:val="00BC5F76"/>
    <w:rsid w:val="00BC681F"/>
    <w:rsid w:val="00BC69CF"/>
    <w:rsid w:val="00BD04E4"/>
    <w:rsid w:val="00BD0563"/>
    <w:rsid w:val="00BD1BC2"/>
    <w:rsid w:val="00BD2839"/>
    <w:rsid w:val="00BD3D74"/>
    <w:rsid w:val="00BE0AC4"/>
    <w:rsid w:val="00BE3D60"/>
    <w:rsid w:val="00BE41F5"/>
    <w:rsid w:val="00BE5922"/>
    <w:rsid w:val="00BE5B73"/>
    <w:rsid w:val="00BE611B"/>
    <w:rsid w:val="00BE7249"/>
    <w:rsid w:val="00BE77A1"/>
    <w:rsid w:val="00BF0112"/>
    <w:rsid w:val="00BF089A"/>
    <w:rsid w:val="00BF0D4E"/>
    <w:rsid w:val="00BF1959"/>
    <w:rsid w:val="00BF2466"/>
    <w:rsid w:val="00BF3A37"/>
    <w:rsid w:val="00BF3B29"/>
    <w:rsid w:val="00BF5701"/>
    <w:rsid w:val="00C01C90"/>
    <w:rsid w:val="00C02288"/>
    <w:rsid w:val="00C030FF"/>
    <w:rsid w:val="00C0317D"/>
    <w:rsid w:val="00C03E53"/>
    <w:rsid w:val="00C05D43"/>
    <w:rsid w:val="00C05F81"/>
    <w:rsid w:val="00C065F8"/>
    <w:rsid w:val="00C07DDA"/>
    <w:rsid w:val="00C10238"/>
    <w:rsid w:val="00C109E9"/>
    <w:rsid w:val="00C10E35"/>
    <w:rsid w:val="00C114D4"/>
    <w:rsid w:val="00C13436"/>
    <w:rsid w:val="00C14858"/>
    <w:rsid w:val="00C15543"/>
    <w:rsid w:val="00C15712"/>
    <w:rsid w:val="00C1673D"/>
    <w:rsid w:val="00C1C612"/>
    <w:rsid w:val="00C20420"/>
    <w:rsid w:val="00C22098"/>
    <w:rsid w:val="00C23BB7"/>
    <w:rsid w:val="00C24564"/>
    <w:rsid w:val="00C24EB8"/>
    <w:rsid w:val="00C262F5"/>
    <w:rsid w:val="00C27337"/>
    <w:rsid w:val="00C27363"/>
    <w:rsid w:val="00C31C6B"/>
    <w:rsid w:val="00C31DD8"/>
    <w:rsid w:val="00C33225"/>
    <w:rsid w:val="00C36643"/>
    <w:rsid w:val="00C37B7E"/>
    <w:rsid w:val="00C40672"/>
    <w:rsid w:val="00C40FE7"/>
    <w:rsid w:val="00C41A39"/>
    <w:rsid w:val="00C43102"/>
    <w:rsid w:val="00C437DE"/>
    <w:rsid w:val="00C43DAE"/>
    <w:rsid w:val="00C443AD"/>
    <w:rsid w:val="00C464A7"/>
    <w:rsid w:val="00C47BBE"/>
    <w:rsid w:val="00C47BCA"/>
    <w:rsid w:val="00C51411"/>
    <w:rsid w:val="00C5270A"/>
    <w:rsid w:val="00C5273F"/>
    <w:rsid w:val="00C53319"/>
    <w:rsid w:val="00C56098"/>
    <w:rsid w:val="00C566E7"/>
    <w:rsid w:val="00C577D0"/>
    <w:rsid w:val="00C600B0"/>
    <w:rsid w:val="00C62FC6"/>
    <w:rsid w:val="00C64B73"/>
    <w:rsid w:val="00C65996"/>
    <w:rsid w:val="00C6619D"/>
    <w:rsid w:val="00C6638B"/>
    <w:rsid w:val="00C67E9B"/>
    <w:rsid w:val="00C70D52"/>
    <w:rsid w:val="00C72302"/>
    <w:rsid w:val="00C72C9B"/>
    <w:rsid w:val="00C72DE1"/>
    <w:rsid w:val="00C76041"/>
    <w:rsid w:val="00C762B7"/>
    <w:rsid w:val="00C76AB9"/>
    <w:rsid w:val="00C774D0"/>
    <w:rsid w:val="00C77989"/>
    <w:rsid w:val="00C77E07"/>
    <w:rsid w:val="00C80294"/>
    <w:rsid w:val="00C80D45"/>
    <w:rsid w:val="00C8154C"/>
    <w:rsid w:val="00C81989"/>
    <w:rsid w:val="00C82413"/>
    <w:rsid w:val="00C82DC0"/>
    <w:rsid w:val="00C83403"/>
    <w:rsid w:val="00C836C1"/>
    <w:rsid w:val="00C84079"/>
    <w:rsid w:val="00C84A88"/>
    <w:rsid w:val="00C84E7B"/>
    <w:rsid w:val="00C85C88"/>
    <w:rsid w:val="00C85DCF"/>
    <w:rsid w:val="00C87A68"/>
    <w:rsid w:val="00C91162"/>
    <w:rsid w:val="00C915D9"/>
    <w:rsid w:val="00C91D63"/>
    <w:rsid w:val="00C91EC6"/>
    <w:rsid w:val="00C9418F"/>
    <w:rsid w:val="00C94BD1"/>
    <w:rsid w:val="00C95150"/>
    <w:rsid w:val="00C956FE"/>
    <w:rsid w:val="00CA00CC"/>
    <w:rsid w:val="00CA1733"/>
    <w:rsid w:val="00CA2510"/>
    <w:rsid w:val="00CA28A9"/>
    <w:rsid w:val="00CA3409"/>
    <w:rsid w:val="00CA41DA"/>
    <w:rsid w:val="00CA4F6C"/>
    <w:rsid w:val="00CA55B7"/>
    <w:rsid w:val="00CA6F7A"/>
    <w:rsid w:val="00CB02D6"/>
    <w:rsid w:val="00CB3A3C"/>
    <w:rsid w:val="00CB6149"/>
    <w:rsid w:val="00CB62F1"/>
    <w:rsid w:val="00CB64E0"/>
    <w:rsid w:val="00CB684E"/>
    <w:rsid w:val="00CB69AE"/>
    <w:rsid w:val="00CC08D2"/>
    <w:rsid w:val="00CC1050"/>
    <w:rsid w:val="00CC11B0"/>
    <w:rsid w:val="00CC2B83"/>
    <w:rsid w:val="00CC3055"/>
    <w:rsid w:val="00CC43B1"/>
    <w:rsid w:val="00CC4729"/>
    <w:rsid w:val="00CC4A99"/>
    <w:rsid w:val="00CC53F3"/>
    <w:rsid w:val="00CC5F6E"/>
    <w:rsid w:val="00CC6D7C"/>
    <w:rsid w:val="00CC7035"/>
    <w:rsid w:val="00CC70BA"/>
    <w:rsid w:val="00CD278C"/>
    <w:rsid w:val="00CD2F2C"/>
    <w:rsid w:val="00CD5294"/>
    <w:rsid w:val="00CD600A"/>
    <w:rsid w:val="00CD6CA0"/>
    <w:rsid w:val="00CD7008"/>
    <w:rsid w:val="00CE1217"/>
    <w:rsid w:val="00CE1B6E"/>
    <w:rsid w:val="00CE417C"/>
    <w:rsid w:val="00CE4FB1"/>
    <w:rsid w:val="00CE73AE"/>
    <w:rsid w:val="00CF0FF2"/>
    <w:rsid w:val="00CF22CD"/>
    <w:rsid w:val="00CF25D9"/>
    <w:rsid w:val="00CF2F85"/>
    <w:rsid w:val="00CF45E5"/>
    <w:rsid w:val="00CF468F"/>
    <w:rsid w:val="00CF4D6E"/>
    <w:rsid w:val="00CF5ECA"/>
    <w:rsid w:val="00CF60CA"/>
    <w:rsid w:val="00CF7914"/>
    <w:rsid w:val="00D029DC"/>
    <w:rsid w:val="00D04ED0"/>
    <w:rsid w:val="00D06479"/>
    <w:rsid w:val="00D07B55"/>
    <w:rsid w:val="00D10235"/>
    <w:rsid w:val="00D10426"/>
    <w:rsid w:val="00D104EB"/>
    <w:rsid w:val="00D10653"/>
    <w:rsid w:val="00D106AC"/>
    <w:rsid w:val="00D11D73"/>
    <w:rsid w:val="00D1268E"/>
    <w:rsid w:val="00D126AD"/>
    <w:rsid w:val="00D12EDE"/>
    <w:rsid w:val="00D14BD4"/>
    <w:rsid w:val="00D215BD"/>
    <w:rsid w:val="00D240E4"/>
    <w:rsid w:val="00D25492"/>
    <w:rsid w:val="00D25F5D"/>
    <w:rsid w:val="00D2636C"/>
    <w:rsid w:val="00D275F8"/>
    <w:rsid w:val="00D27DDE"/>
    <w:rsid w:val="00D315B2"/>
    <w:rsid w:val="00D31EF2"/>
    <w:rsid w:val="00D337CC"/>
    <w:rsid w:val="00D342FE"/>
    <w:rsid w:val="00D34471"/>
    <w:rsid w:val="00D36349"/>
    <w:rsid w:val="00D36BB8"/>
    <w:rsid w:val="00D36F2F"/>
    <w:rsid w:val="00D376CC"/>
    <w:rsid w:val="00D378B6"/>
    <w:rsid w:val="00D4117B"/>
    <w:rsid w:val="00D41FF8"/>
    <w:rsid w:val="00D4246F"/>
    <w:rsid w:val="00D4334F"/>
    <w:rsid w:val="00D4396C"/>
    <w:rsid w:val="00D43DDB"/>
    <w:rsid w:val="00D43EB1"/>
    <w:rsid w:val="00D44B59"/>
    <w:rsid w:val="00D44B5A"/>
    <w:rsid w:val="00D47E8D"/>
    <w:rsid w:val="00D50357"/>
    <w:rsid w:val="00D51464"/>
    <w:rsid w:val="00D516FF"/>
    <w:rsid w:val="00D51E69"/>
    <w:rsid w:val="00D548DA"/>
    <w:rsid w:val="00D56BCF"/>
    <w:rsid w:val="00D574E8"/>
    <w:rsid w:val="00D61214"/>
    <w:rsid w:val="00D6121D"/>
    <w:rsid w:val="00D62006"/>
    <w:rsid w:val="00D63AE5"/>
    <w:rsid w:val="00D67823"/>
    <w:rsid w:val="00D7073E"/>
    <w:rsid w:val="00D712E9"/>
    <w:rsid w:val="00D71BFA"/>
    <w:rsid w:val="00D721B3"/>
    <w:rsid w:val="00D7503B"/>
    <w:rsid w:val="00D75C31"/>
    <w:rsid w:val="00D76726"/>
    <w:rsid w:val="00D76853"/>
    <w:rsid w:val="00D82005"/>
    <w:rsid w:val="00D829E6"/>
    <w:rsid w:val="00D83D28"/>
    <w:rsid w:val="00D84A4B"/>
    <w:rsid w:val="00D8566A"/>
    <w:rsid w:val="00D863CA"/>
    <w:rsid w:val="00D90D1D"/>
    <w:rsid w:val="00D919D7"/>
    <w:rsid w:val="00D93841"/>
    <w:rsid w:val="00D93B7B"/>
    <w:rsid w:val="00D949FF"/>
    <w:rsid w:val="00D94AA3"/>
    <w:rsid w:val="00D952DD"/>
    <w:rsid w:val="00D96B9F"/>
    <w:rsid w:val="00D96FE6"/>
    <w:rsid w:val="00D970A3"/>
    <w:rsid w:val="00DA2B7A"/>
    <w:rsid w:val="00DA2E0F"/>
    <w:rsid w:val="00DA3A4F"/>
    <w:rsid w:val="00DA42A1"/>
    <w:rsid w:val="00DA4431"/>
    <w:rsid w:val="00DA5C6F"/>
    <w:rsid w:val="00DA68DE"/>
    <w:rsid w:val="00DA7E56"/>
    <w:rsid w:val="00DB02C0"/>
    <w:rsid w:val="00DB08FC"/>
    <w:rsid w:val="00DB151B"/>
    <w:rsid w:val="00DB2700"/>
    <w:rsid w:val="00DB3807"/>
    <w:rsid w:val="00DB3DD0"/>
    <w:rsid w:val="00DB429A"/>
    <w:rsid w:val="00DB4669"/>
    <w:rsid w:val="00DB472E"/>
    <w:rsid w:val="00DB4A24"/>
    <w:rsid w:val="00DB539B"/>
    <w:rsid w:val="00DB5A79"/>
    <w:rsid w:val="00DB5E23"/>
    <w:rsid w:val="00DB60CA"/>
    <w:rsid w:val="00DB63FC"/>
    <w:rsid w:val="00DB67C3"/>
    <w:rsid w:val="00DC00B8"/>
    <w:rsid w:val="00DC250B"/>
    <w:rsid w:val="00DC26A0"/>
    <w:rsid w:val="00DC3580"/>
    <w:rsid w:val="00DC35F6"/>
    <w:rsid w:val="00DC55EE"/>
    <w:rsid w:val="00DC5DDC"/>
    <w:rsid w:val="00DC653D"/>
    <w:rsid w:val="00DC6BCF"/>
    <w:rsid w:val="00DC77B4"/>
    <w:rsid w:val="00DC77F9"/>
    <w:rsid w:val="00DD1234"/>
    <w:rsid w:val="00DD3587"/>
    <w:rsid w:val="00DD66D9"/>
    <w:rsid w:val="00DD6BD9"/>
    <w:rsid w:val="00DD6CF3"/>
    <w:rsid w:val="00DE098A"/>
    <w:rsid w:val="00DE0C95"/>
    <w:rsid w:val="00DE20FB"/>
    <w:rsid w:val="00DE51AE"/>
    <w:rsid w:val="00DE56F1"/>
    <w:rsid w:val="00DE5824"/>
    <w:rsid w:val="00DF0507"/>
    <w:rsid w:val="00DF05E2"/>
    <w:rsid w:val="00DF195F"/>
    <w:rsid w:val="00DF1ACF"/>
    <w:rsid w:val="00DF2B4A"/>
    <w:rsid w:val="00DF2D50"/>
    <w:rsid w:val="00DF492B"/>
    <w:rsid w:val="00DF506E"/>
    <w:rsid w:val="00DF54AF"/>
    <w:rsid w:val="00DF6D74"/>
    <w:rsid w:val="00E005C2"/>
    <w:rsid w:val="00E00E5F"/>
    <w:rsid w:val="00E01BE0"/>
    <w:rsid w:val="00E02B82"/>
    <w:rsid w:val="00E03973"/>
    <w:rsid w:val="00E067DA"/>
    <w:rsid w:val="00E10C43"/>
    <w:rsid w:val="00E1269A"/>
    <w:rsid w:val="00E13383"/>
    <w:rsid w:val="00E133D5"/>
    <w:rsid w:val="00E138F3"/>
    <w:rsid w:val="00E139AF"/>
    <w:rsid w:val="00E14882"/>
    <w:rsid w:val="00E156A8"/>
    <w:rsid w:val="00E16421"/>
    <w:rsid w:val="00E21016"/>
    <w:rsid w:val="00E21EEF"/>
    <w:rsid w:val="00E22FA3"/>
    <w:rsid w:val="00E24828"/>
    <w:rsid w:val="00E25810"/>
    <w:rsid w:val="00E26D83"/>
    <w:rsid w:val="00E26DD8"/>
    <w:rsid w:val="00E3045F"/>
    <w:rsid w:val="00E30974"/>
    <w:rsid w:val="00E33136"/>
    <w:rsid w:val="00E337A3"/>
    <w:rsid w:val="00E34325"/>
    <w:rsid w:val="00E36A12"/>
    <w:rsid w:val="00E40CD3"/>
    <w:rsid w:val="00E42BF3"/>
    <w:rsid w:val="00E437EB"/>
    <w:rsid w:val="00E43B8B"/>
    <w:rsid w:val="00E4447A"/>
    <w:rsid w:val="00E4636E"/>
    <w:rsid w:val="00E527C0"/>
    <w:rsid w:val="00E52E18"/>
    <w:rsid w:val="00E54D6B"/>
    <w:rsid w:val="00E555A4"/>
    <w:rsid w:val="00E55C06"/>
    <w:rsid w:val="00E55F2C"/>
    <w:rsid w:val="00E57347"/>
    <w:rsid w:val="00E57410"/>
    <w:rsid w:val="00E57BC4"/>
    <w:rsid w:val="00E57FDB"/>
    <w:rsid w:val="00E60D52"/>
    <w:rsid w:val="00E60F10"/>
    <w:rsid w:val="00E625C0"/>
    <w:rsid w:val="00E654CB"/>
    <w:rsid w:val="00E669C0"/>
    <w:rsid w:val="00E70327"/>
    <w:rsid w:val="00E721D5"/>
    <w:rsid w:val="00E73694"/>
    <w:rsid w:val="00E736CD"/>
    <w:rsid w:val="00E74F54"/>
    <w:rsid w:val="00E756A1"/>
    <w:rsid w:val="00E76BA5"/>
    <w:rsid w:val="00E7783F"/>
    <w:rsid w:val="00E82637"/>
    <w:rsid w:val="00E84D74"/>
    <w:rsid w:val="00E87260"/>
    <w:rsid w:val="00E9232A"/>
    <w:rsid w:val="00E923F0"/>
    <w:rsid w:val="00E937E2"/>
    <w:rsid w:val="00E943C2"/>
    <w:rsid w:val="00E94767"/>
    <w:rsid w:val="00E947A9"/>
    <w:rsid w:val="00E94B81"/>
    <w:rsid w:val="00E952B8"/>
    <w:rsid w:val="00E95868"/>
    <w:rsid w:val="00EA0B9B"/>
    <w:rsid w:val="00EA13A2"/>
    <w:rsid w:val="00EA23DE"/>
    <w:rsid w:val="00EA2549"/>
    <w:rsid w:val="00EA4065"/>
    <w:rsid w:val="00EA46D1"/>
    <w:rsid w:val="00EA51D1"/>
    <w:rsid w:val="00EA5952"/>
    <w:rsid w:val="00EA69D4"/>
    <w:rsid w:val="00EA7621"/>
    <w:rsid w:val="00EB1D41"/>
    <w:rsid w:val="00EB2D47"/>
    <w:rsid w:val="00EB382B"/>
    <w:rsid w:val="00EB3A56"/>
    <w:rsid w:val="00EB5204"/>
    <w:rsid w:val="00EB7AD8"/>
    <w:rsid w:val="00EC0283"/>
    <w:rsid w:val="00EC0319"/>
    <w:rsid w:val="00EC0416"/>
    <w:rsid w:val="00EC1EEF"/>
    <w:rsid w:val="00EC3CF0"/>
    <w:rsid w:val="00EC4153"/>
    <w:rsid w:val="00EC5E75"/>
    <w:rsid w:val="00EC62A5"/>
    <w:rsid w:val="00ED1397"/>
    <w:rsid w:val="00ED5B28"/>
    <w:rsid w:val="00ED5B31"/>
    <w:rsid w:val="00ED755D"/>
    <w:rsid w:val="00EE1F0A"/>
    <w:rsid w:val="00EE1F5D"/>
    <w:rsid w:val="00EE24F6"/>
    <w:rsid w:val="00EE301B"/>
    <w:rsid w:val="00EE3E6B"/>
    <w:rsid w:val="00EE4F58"/>
    <w:rsid w:val="00EE5129"/>
    <w:rsid w:val="00EE6A07"/>
    <w:rsid w:val="00EE75EE"/>
    <w:rsid w:val="00EE7AA5"/>
    <w:rsid w:val="00EF0E09"/>
    <w:rsid w:val="00EF1670"/>
    <w:rsid w:val="00EF32B4"/>
    <w:rsid w:val="00EF377E"/>
    <w:rsid w:val="00EF37CA"/>
    <w:rsid w:val="00EF3A81"/>
    <w:rsid w:val="00EF6A35"/>
    <w:rsid w:val="00EF7677"/>
    <w:rsid w:val="00EF7D35"/>
    <w:rsid w:val="00F015BB"/>
    <w:rsid w:val="00F01D76"/>
    <w:rsid w:val="00F01DEC"/>
    <w:rsid w:val="00F028DA"/>
    <w:rsid w:val="00F02F79"/>
    <w:rsid w:val="00F06386"/>
    <w:rsid w:val="00F06AA6"/>
    <w:rsid w:val="00F1061F"/>
    <w:rsid w:val="00F10C2C"/>
    <w:rsid w:val="00F10C77"/>
    <w:rsid w:val="00F1148A"/>
    <w:rsid w:val="00F11798"/>
    <w:rsid w:val="00F118AA"/>
    <w:rsid w:val="00F11CF3"/>
    <w:rsid w:val="00F120A9"/>
    <w:rsid w:val="00F15268"/>
    <w:rsid w:val="00F15C6C"/>
    <w:rsid w:val="00F17DEB"/>
    <w:rsid w:val="00F23E21"/>
    <w:rsid w:val="00F26638"/>
    <w:rsid w:val="00F27F92"/>
    <w:rsid w:val="00F327BC"/>
    <w:rsid w:val="00F32AC5"/>
    <w:rsid w:val="00F32F11"/>
    <w:rsid w:val="00F32F66"/>
    <w:rsid w:val="00F35FEB"/>
    <w:rsid w:val="00F361B3"/>
    <w:rsid w:val="00F41C9C"/>
    <w:rsid w:val="00F42112"/>
    <w:rsid w:val="00F42F5E"/>
    <w:rsid w:val="00F43331"/>
    <w:rsid w:val="00F44159"/>
    <w:rsid w:val="00F45172"/>
    <w:rsid w:val="00F46AA0"/>
    <w:rsid w:val="00F50200"/>
    <w:rsid w:val="00F509C1"/>
    <w:rsid w:val="00F50D3E"/>
    <w:rsid w:val="00F50DE2"/>
    <w:rsid w:val="00F51BF4"/>
    <w:rsid w:val="00F529B0"/>
    <w:rsid w:val="00F537ED"/>
    <w:rsid w:val="00F545BF"/>
    <w:rsid w:val="00F55295"/>
    <w:rsid w:val="00F55673"/>
    <w:rsid w:val="00F56279"/>
    <w:rsid w:val="00F57838"/>
    <w:rsid w:val="00F57DB3"/>
    <w:rsid w:val="00F604C9"/>
    <w:rsid w:val="00F6076D"/>
    <w:rsid w:val="00F62B67"/>
    <w:rsid w:val="00F646DD"/>
    <w:rsid w:val="00F65298"/>
    <w:rsid w:val="00F655ED"/>
    <w:rsid w:val="00F66538"/>
    <w:rsid w:val="00F66797"/>
    <w:rsid w:val="00F67D39"/>
    <w:rsid w:val="00F704A2"/>
    <w:rsid w:val="00F731B7"/>
    <w:rsid w:val="00F7453C"/>
    <w:rsid w:val="00F74FD7"/>
    <w:rsid w:val="00F75A06"/>
    <w:rsid w:val="00F75B16"/>
    <w:rsid w:val="00F76C9D"/>
    <w:rsid w:val="00F76F87"/>
    <w:rsid w:val="00F8111B"/>
    <w:rsid w:val="00F81485"/>
    <w:rsid w:val="00F82C20"/>
    <w:rsid w:val="00F837F8"/>
    <w:rsid w:val="00F84495"/>
    <w:rsid w:val="00F8451A"/>
    <w:rsid w:val="00F8451D"/>
    <w:rsid w:val="00F85C5B"/>
    <w:rsid w:val="00F87012"/>
    <w:rsid w:val="00F87D4A"/>
    <w:rsid w:val="00F90180"/>
    <w:rsid w:val="00F9148B"/>
    <w:rsid w:val="00F916F3"/>
    <w:rsid w:val="00F91C16"/>
    <w:rsid w:val="00F92335"/>
    <w:rsid w:val="00F942F5"/>
    <w:rsid w:val="00F94D52"/>
    <w:rsid w:val="00F94D99"/>
    <w:rsid w:val="00F9544D"/>
    <w:rsid w:val="00F95A95"/>
    <w:rsid w:val="00F9601B"/>
    <w:rsid w:val="00F96CE3"/>
    <w:rsid w:val="00F96F8B"/>
    <w:rsid w:val="00F97705"/>
    <w:rsid w:val="00FA1386"/>
    <w:rsid w:val="00FA1799"/>
    <w:rsid w:val="00FA19C9"/>
    <w:rsid w:val="00FA270B"/>
    <w:rsid w:val="00FA2A3C"/>
    <w:rsid w:val="00FA3D77"/>
    <w:rsid w:val="00FA40FE"/>
    <w:rsid w:val="00FA4A08"/>
    <w:rsid w:val="00FA51F2"/>
    <w:rsid w:val="00FA53E1"/>
    <w:rsid w:val="00FA6748"/>
    <w:rsid w:val="00FA6D90"/>
    <w:rsid w:val="00FA716E"/>
    <w:rsid w:val="00FB1D46"/>
    <w:rsid w:val="00FB1F41"/>
    <w:rsid w:val="00FB2586"/>
    <w:rsid w:val="00FB29B6"/>
    <w:rsid w:val="00FB5C26"/>
    <w:rsid w:val="00FB5DF1"/>
    <w:rsid w:val="00FB6EE0"/>
    <w:rsid w:val="00FC1405"/>
    <w:rsid w:val="00FC2281"/>
    <w:rsid w:val="00FC2BE4"/>
    <w:rsid w:val="00FC2C0F"/>
    <w:rsid w:val="00FC4EE2"/>
    <w:rsid w:val="00FC5A5C"/>
    <w:rsid w:val="00FC5F54"/>
    <w:rsid w:val="00FC63C1"/>
    <w:rsid w:val="00FC75AA"/>
    <w:rsid w:val="00FD0034"/>
    <w:rsid w:val="00FD0367"/>
    <w:rsid w:val="00FD238C"/>
    <w:rsid w:val="00FD265F"/>
    <w:rsid w:val="00FD462C"/>
    <w:rsid w:val="00FD4B4E"/>
    <w:rsid w:val="00FD597D"/>
    <w:rsid w:val="00FD6593"/>
    <w:rsid w:val="00FD77FA"/>
    <w:rsid w:val="00FE102B"/>
    <w:rsid w:val="00FE15C4"/>
    <w:rsid w:val="00FE1D25"/>
    <w:rsid w:val="00FE2690"/>
    <w:rsid w:val="00FE2C06"/>
    <w:rsid w:val="00FE2E93"/>
    <w:rsid w:val="00FE3935"/>
    <w:rsid w:val="00FE3BCB"/>
    <w:rsid w:val="00FE4079"/>
    <w:rsid w:val="00FE46CC"/>
    <w:rsid w:val="00FE4E00"/>
    <w:rsid w:val="00FE6739"/>
    <w:rsid w:val="00FE7CF5"/>
    <w:rsid w:val="00FE7F5B"/>
    <w:rsid w:val="00FF15AD"/>
    <w:rsid w:val="00FF38AD"/>
    <w:rsid w:val="00FF4A38"/>
    <w:rsid w:val="00FF4EC4"/>
    <w:rsid w:val="00FF4F02"/>
    <w:rsid w:val="00FF5BE8"/>
    <w:rsid w:val="00FF6186"/>
    <w:rsid w:val="00FF69DF"/>
    <w:rsid w:val="00FF6E12"/>
    <w:rsid w:val="00FF703B"/>
    <w:rsid w:val="012586F9"/>
    <w:rsid w:val="01289A24"/>
    <w:rsid w:val="01746832"/>
    <w:rsid w:val="01A841CA"/>
    <w:rsid w:val="01F0598F"/>
    <w:rsid w:val="0209097C"/>
    <w:rsid w:val="025838FB"/>
    <w:rsid w:val="03195DF3"/>
    <w:rsid w:val="034EEFDB"/>
    <w:rsid w:val="0355DB27"/>
    <w:rsid w:val="03639C12"/>
    <w:rsid w:val="03DF1B47"/>
    <w:rsid w:val="046E8160"/>
    <w:rsid w:val="04E0EF83"/>
    <w:rsid w:val="052EAC3E"/>
    <w:rsid w:val="055CBA75"/>
    <w:rsid w:val="0597C743"/>
    <w:rsid w:val="05F3A9B2"/>
    <w:rsid w:val="063F8728"/>
    <w:rsid w:val="064C7D93"/>
    <w:rsid w:val="06F13A19"/>
    <w:rsid w:val="078D4F04"/>
    <w:rsid w:val="07E46043"/>
    <w:rsid w:val="088C6DB1"/>
    <w:rsid w:val="09267AFA"/>
    <w:rsid w:val="096D29B3"/>
    <w:rsid w:val="09978CD1"/>
    <w:rsid w:val="0A156E0F"/>
    <w:rsid w:val="0A283E12"/>
    <w:rsid w:val="0A3D5038"/>
    <w:rsid w:val="0A548B1B"/>
    <w:rsid w:val="0AC6A089"/>
    <w:rsid w:val="0B0467E2"/>
    <w:rsid w:val="0B369451"/>
    <w:rsid w:val="0B3949DA"/>
    <w:rsid w:val="0B838065"/>
    <w:rsid w:val="0B99ED94"/>
    <w:rsid w:val="0C1055A8"/>
    <w:rsid w:val="0C330AA4"/>
    <w:rsid w:val="0C5AF734"/>
    <w:rsid w:val="0C6270EA"/>
    <w:rsid w:val="0D9DADB9"/>
    <w:rsid w:val="0E06D25E"/>
    <w:rsid w:val="0E4A990D"/>
    <w:rsid w:val="0E878F1B"/>
    <w:rsid w:val="0EAB3E6A"/>
    <w:rsid w:val="101AD183"/>
    <w:rsid w:val="10274EFA"/>
    <w:rsid w:val="10CA0CBE"/>
    <w:rsid w:val="1108CDBF"/>
    <w:rsid w:val="1224A009"/>
    <w:rsid w:val="122A83F3"/>
    <w:rsid w:val="1247984E"/>
    <w:rsid w:val="125947B1"/>
    <w:rsid w:val="12D3E41D"/>
    <w:rsid w:val="13CFAB90"/>
    <w:rsid w:val="1400BECD"/>
    <w:rsid w:val="14121AAC"/>
    <w:rsid w:val="1619539F"/>
    <w:rsid w:val="168C3F13"/>
    <w:rsid w:val="16AF2E8E"/>
    <w:rsid w:val="172576ED"/>
    <w:rsid w:val="1791271D"/>
    <w:rsid w:val="185BC3C1"/>
    <w:rsid w:val="18C14F0D"/>
    <w:rsid w:val="19C02665"/>
    <w:rsid w:val="19F61054"/>
    <w:rsid w:val="19FE6ADB"/>
    <w:rsid w:val="1A2A95BA"/>
    <w:rsid w:val="1A3F8308"/>
    <w:rsid w:val="1A6833D3"/>
    <w:rsid w:val="1B0FF3B8"/>
    <w:rsid w:val="1B161209"/>
    <w:rsid w:val="1B3F1381"/>
    <w:rsid w:val="1B542138"/>
    <w:rsid w:val="1B680063"/>
    <w:rsid w:val="1B6C7DFC"/>
    <w:rsid w:val="1BB2874F"/>
    <w:rsid w:val="1BE58088"/>
    <w:rsid w:val="1C03B6AB"/>
    <w:rsid w:val="1C14DE27"/>
    <w:rsid w:val="1C2B8B1C"/>
    <w:rsid w:val="1CBCBA59"/>
    <w:rsid w:val="1CDB3B5D"/>
    <w:rsid w:val="1CE05A07"/>
    <w:rsid w:val="1D0790FF"/>
    <w:rsid w:val="1DA88FC6"/>
    <w:rsid w:val="1DC75B7D"/>
    <w:rsid w:val="1E7854A5"/>
    <w:rsid w:val="1E826A2A"/>
    <w:rsid w:val="1F29AE4A"/>
    <w:rsid w:val="1FAE7511"/>
    <w:rsid w:val="2084C1DD"/>
    <w:rsid w:val="20E89F5B"/>
    <w:rsid w:val="214DEC2A"/>
    <w:rsid w:val="2231FA23"/>
    <w:rsid w:val="22B3AE9C"/>
    <w:rsid w:val="22D04D32"/>
    <w:rsid w:val="236075BC"/>
    <w:rsid w:val="2403688E"/>
    <w:rsid w:val="2417039F"/>
    <w:rsid w:val="24230D3C"/>
    <w:rsid w:val="24A8DB60"/>
    <w:rsid w:val="24E0F49B"/>
    <w:rsid w:val="25A2E821"/>
    <w:rsid w:val="2682D5A0"/>
    <w:rsid w:val="26FA9C3F"/>
    <w:rsid w:val="27D20A70"/>
    <w:rsid w:val="2832D174"/>
    <w:rsid w:val="285B74D8"/>
    <w:rsid w:val="29B3D625"/>
    <w:rsid w:val="29D6B299"/>
    <w:rsid w:val="2A250697"/>
    <w:rsid w:val="2A253EF3"/>
    <w:rsid w:val="2A864523"/>
    <w:rsid w:val="2AA9F721"/>
    <w:rsid w:val="2AB53A65"/>
    <w:rsid w:val="2AC21F9C"/>
    <w:rsid w:val="2AD937BA"/>
    <w:rsid w:val="2B99DE50"/>
    <w:rsid w:val="2C19DA75"/>
    <w:rsid w:val="2C435C42"/>
    <w:rsid w:val="2C4BA8FC"/>
    <w:rsid w:val="2CAF9784"/>
    <w:rsid w:val="2CF30B82"/>
    <w:rsid w:val="2CF4C294"/>
    <w:rsid w:val="2D9CF90F"/>
    <w:rsid w:val="2EAB804F"/>
    <w:rsid w:val="2EB66434"/>
    <w:rsid w:val="2F1472C1"/>
    <w:rsid w:val="2F626BAF"/>
    <w:rsid w:val="2F6D4FD6"/>
    <w:rsid w:val="2FB51E69"/>
    <w:rsid w:val="2FB7B03A"/>
    <w:rsid w:val="2FD2F8C4"/>
    <w:rsid w:val="3005A80D"/>
    <w:rsid w:val="303A96B3"/>
    <w:rsid w:val="3040F1EB"/>
    <w:rsid w:val="305D4311"/>
    <w:rsid w:val="30EFC3C0"/>
    <w:rsid w:val="3153809B"/>
    <w:rsid w:val="318462B2"/>
    <w:rsid w:val="31C29508"/>
    <w:rsid w:val="31D0385B"/>
    <w:rsid w:val="32238573"/>
    <w:rsid w:val="329224B3"/>
    <w:rsid w:val="337E20A1"/>
    <w:rsid w:val="33D070CA"/>
    <w:rsid w:val="33F4A66C"/>
    <w:rsid w:val="34711B6D"/>
    <w:rsid w:val="34888F8C"/>
    <w:rsid w:val="352E6AEA"/>
    <w:rsid w:val="3540EBD4"/>
    <w:rsid w:val="35715069"/>
    <w:rsid w:val="3576B610"/>
    <w:rsid w:val="35AEE3C2"/>
    <w:rsid w:val="35BEAC0A"/>
    <w:rsid w:val="36097BC2"/>
    <w:rsid w:val="36AA249A"/>
    <w:rsid w:val="36CC57EB"/>
    <w:rsid w:val="38095006"/>
    <w:rsid w:val="3998AA48"/>
    <w:rsid w:val="39A9AFEB"/>
    <w:rsid w:val="39D3459C"/>
    <w:rsid w:val="39EF92FB"/>
    <w:rsid w:val="3A0EB918"/>
    <w:rsid w:val="3A158B0A"/>
    <w:rsid w:val="3A47D9A9"/>
    <w:rsid w:val="3A485B55"/>
    <w:rsid w:val="3A8A9966"/>
    <w:rsid w:val="3B4D318C"/>
    <w:rsid w:val="3B770383"/>
    <w:rsid w:val="3B8F755A"/>
    <w:rsid w:val="3B96C9C0"/>
    <w:rsid w:val="3C37B5F9"/>
    <w:rsid w:val="3C4ACFF5"/>
    <w:rsid w:val="3C5DDC8D"/>
    <w:rsid w:val="3C89C48C"/>
    <w:rsid w:val="3CEC5B8E"/>
    <w:rsid w:val="3D6E087A"/>
    <w:rsid w:val="3D99DEB8"/>
    <w:rsid w:val="3D9CA23F"/>
    <w:rsid w:val="3DC1A2B0"/>
    <w:rsid w:val="3E843679"/>
    <w:rsid w:val="3ED6EFE7"/>
    <w:rsid w:val="3EE9D914"/>
    <w:rsid w:val="3EEAF1D9"/>
    <w:rsid w:val="3FB0EC15"/>
    <w:rsid w:val="3FE4915D"/>
    <w:rsid w:val="408135CC"/>
    <w:rsid w:val="40B57D08"/>
    <w:rsid w:val="40EDE395"/>
    <w:rsid w:val="40F2348B"/>
    <w:rsid w:val="4143232E"/>
    <w:rsid w:val="41853ED7"/>
    <w:rsid w:val="41A32F7F"/>
    <w:rsid w:val="41DFDCE6"/>
    <w:rsid w:val="42074011"/>
    <w:rsid w:val="42C023C8"/>
    <w:rsid w:val="42ECBCA3"/>
    <w:rsid w:val="43A31072"/>
    <w:rsid w:val="446DEAD5"/>
    <w:rsid w:val="44751B8B"/>
    <w:rsid w:val="45F1F237"/>
    <w:rsid w:val="46418041"/>
    <w:rsid w:val="464CC165"/>
    <w:rsid w:val="46B9B62A"/>
    <w:rsid w:val="46C19CE7"/>
    <w:rsid w:val="477B1300"/>
    <w:rsid w:val="48585D9B"/>
    <w:rsid w:val="4858F763"/>
    <w:rsid w:val="48B6A794"/>
    <w:rsid w:val="49C130A0"/>
    <w:rsid w:val="4A5FB40F"/>
    <w:rsid w:val="4A882983"/>
    <w:rsid w:val="4AD57567"/>
    <w:rsid w:val="4B09FACD"/>
    <w:rsid w:val="4B40FC4E"/>
    <w:rsid w:val="4BE88F70"/>
    <w:rsid w:val="4C6DC4A4"/>
    <w:rsid w:val="4C915A07"/>
    <w:rsid w:val="4CEEE6FD"/>
    <w:rsid w:val="4D28C8A0"/>
    <w:rsid w:val="4D3A21B2"/>
    <w:rsid w:val="4DD0B793"/>
    <w:rsid w:val="4E1CBAA1"/>
    <w:rsid w:val="4E4C9AA9"/>
    <w:rsid w:val="4EA1BECF"/>
    <w:rsid w:val="4EDBD48E"/>
    <w:rsid w:val="4F3725E8"/>
    <w:rsid w:val="4F44BC94"/>
    <w:rsid w:val="4F4F8CB4"/>
    <w:rsid w:val="4F6455D7"/>
    <w:rsid w:val="50068C57"/>
    <w:rsid w:val="504EA1C4"/>
    <w:rsid w:val="50945750"/>
    <w:rsid w:val="50EB5D15"/>
    <w:rsid w:val="516952CE"/>
    <w:rsid w:val="51E44115"/>
    <w:rsid w:val="51EA7225"/>
    <w:rsid w:val="52B90CA7"/>
    <w:rsid w:val="52E18E1C"/>
    <w:rsid w:val="52E786AF"/>
    <w:rsid w:val="53895B40"/>
    <w:rsid w:val="5437C6FA"/>
    <w:rsid w:val="548E589A"/>
    <w:rsid w:val="54D119D6"/>
    <w:rsid w:val="55198A2A"/>
    <w:rsid w:val="554EC101"/>
    <w:rsid w:val="555742B6"/>
    <w:rsid w:val="55ABD50A"/>
    <w:rsid w:val="55E4D232"/>
    <w:rsid w:val="55EE793B"/>
    <w:rsid w:val="5602451A"/>
    <w:rsid w:val="562BA1D6"/>
    <w:rsid w:val="5676DED6"/>
    <w:rsid w:val="56B6640E"/>
    <w:rsid w:val="56C7DB9B"/>
    <w:rsid w:val="56C8C479"/>
    <w:rsid w:val="5704AA3C"/>
    <w:rsid w:val="5721A4C9"/>
    <w:rsid w:val="5729DA77"/>
    <w:rsid w:val="57C39CE7"/>
    <w:rsid w:val="586A3956"/>
    <w:rsid w:val="58A07A9D"/>
    <w:rsid w:val="58C09D68"/>
    <w:rsid w:val="58C8CC17"/>
    <w:rsid w:val="59C3B7DC"/>
    <w:rsid w:val="59F689CE"/>
    <w:rsid w:val="5A112BD1"/>
    <w:rsid w:val="5A2AD735"/>
    <w:rsid w:val="5AEA9D12"/>
    <w:rsid w:val="5B3D7D6F"/>
    <w:rsid w:val="5B3ECB08"/>
    <w:rsid w:val="5B89D531"/>
    <w:rsid w:val="5BF61996"/>
    <w:rsid w:val="5C1EA1C0"/>
    <w:rsid w:val="5C36A55F"/>
    <w:rsid w:val="5CF88320"/>
    <w:rsid w:val="5D1635F7"/>
    <w:rsid w:val="5D82FA95"/>
    <w:rsid w:val="5DD6841C"/>
    <w:rsid w:val="5E583C7A"/>
    <w:rsid w:val="5EC175F3"/>
    <w:rsid w:val="5F09E1EA"/>
    <w:rsid w:val="5F25268E"/>
    <w:rsid w:val="5F300292"/>
    <w:rsid w:val="5F90231F"/>
    <w:rsid w:val="5F93A1FE"/>
    <w:rsid w:val="5FCD0DFC"/>
    <w:rsid w:val="5FDA22EB"/>
    <w:rsid w:val="6010EE92"/>
    <w:rsid w:val="608B9F4C"/>
    <w:rsid w:val="612F725F"/>
    <w:rsid w:val="624F9604"/>
    <w:rsid w:val="62CB42C0"/>
    <w:rsid w:val="631EC7B9"/>
    <w:rsid w:val="63924A54"/>
    <w:rsid w:val="6394E716"/>
    <w:rsid w:val="639C025F"/>
    <w:rsid w:val="63EB6665"/>
    <w:rsid w:val="644DEAC4"/>
    <w:rsid w:val="644E94FD"/>
    <w:rsid w:val="647700E6"/>
    <w:rsid w:val="6483CC23"/>
    <w:rsid w:val="648DA918"/>
    <w:rsid w:val="655DCF41"/>
    <w:rsid w:val="655EC3C5"/>
    <w:rsid w:val="6561E4CC"/>
    <w:rsid w:val="65DD5C0F"/>
    <w:rsid w:val="65E1B7F9"/>
    <w:rsid w:val="66112434"/>
    <w:rsid w:val="664D7C1D"/>
    <w:rsid w:val="66835731"/>
    <w:rsid w:val="66C455BB"/>
    <w:rsid w:val="66E2A52D"/>
    <w:rsid w:val="67295FAB"/>
    <w:rsid w:val="676F2A4E"/>
    <w:rsid w:val="67858B86"/>
    <w:rsid w:val="67AEA1A8"/>
    <w:rsid w:val="687045BF"/>
    <w:rsid w:val="68794E79"/>
    <w:rsid w:val="6905EB02"/>
    <w:rsid w:val="6A7C6C40"/>
    <w:rsid w:val="6AEDED56"/>
    <w:rsid w:val="6B4C03DF"/>
    <w:rsid w:val="6B69FE79"/>
    <w:rsid w:val="6B97C6DE"/>
    <w:rsid w:val="6BDB280F"/>
    <w:rsid w:val="6C7A6BA0"/>
    <w:rsid w:val="6CABC0D5"/>
    <w:rsid w:val="6D26F241"/>
    <w:rsid w:val="6D3C9670"/>
    <w:rsid w:val="6D4ED356"/>
    <w:rsid w:val="6DB99834"/>
    <w:rsid w:val="6DE8DD3A"/>
    <w:rsid w:val="6E479136"/>
    <w:rsid w:val="6E58C268"/>
    <w:rsid w:val="6E6FB604"/>
    <w:rsid w:val="6E932F81"/>
    <w:rsid w:val="6ED28A01"/>
    <w:rsid w:val="6F73F717"/>
    <w:rsid w:val="6FD3EF31"/>
    <w:rsid w:val="70652BEC"/>
    <w:rsid w:val="70D3F1DD"/>
    <w:rsid w:val="71265F37"/>
    <w:rsid w:val="717FA56D"/>
    <w:rsid w:val="719BE4B4"/>
    <w:rsid w:val="71AB59B7"/>
    <w:rsid w:val="71D0FC82"/>
    <w:rsid w:val="71D8FA2B"/>
    <w:rsid w:val="72070862"/>
    <w:rsid w:val="720A7615"/>
    <w:rsid w:val="72172805"/>
    <w:rsid w:val="722F0959"/>
    <w:rsid w:val="732C338B"/>
    <w:rsid w:val="73472A18"/>
    <w:rsid w:val="7347AE35"/>
    <w:rsid w:val="73BC0120"/>
    <w:rsid w:val="7430B160"/>
    <w:rsid w:val="7448EDF3"/>
    <w:rsid w:val="7481FFB9"/>
    <w:rsid w:val="74C803EC"/>
    <w:rsid w:val="7532C755"/>
    <w:rsid w:val="753EA924"/>
    <w:rsid w:val="75CE58C3"/>
    <w:rsid w:val="760697BD"/>
    <w:rsid w:val="77158653"/>
    <w:rsid w:val="776AE451"/>
    <w:rsid w:val="77F9D7E4"/>
    <w:rsid w:val="781A9B3B"/>
    <w:rsid w:val="787649E6"/>
    <w:rsid w:val="791D8772"/>
    <w:rsid w:val="79222714"/>
    <w:rsid w:val="794A381B"/>
    <w:rsid w:val="79538F28"/>
    <w:rsid w:val="795C0930"/>
    <w:rsid w:val="79777858"/>
    <w:rsid w:val="797B075C"/>
    <w:rsid w:val="79B94501"/>
    <w:rsid w:val="7A1A07CD"/>
    <w:rsid w:val="7A5B2FAD"/>
    <w:rsid w:val="7A741CDB"/>
    <w:rsid w:val="7ABEF094"/>
    <w:rsid w:val="7AF90C35"/>
    <w:rsid w:val="7B857E7E"/>
    <w:rsid w:val="7BADEAA8"/>
    <w:rsid w:val="7BAE94E1"/>
    <w:rsid w:val="7C89F808"/>
    <w:rsid w:val="7D1701AF"/>
    <w:rsid w:val="7D22A7FF"/>
    <w:rsid w:val="7D59DAAC"/>
    <w:rsid w:val="7D5A7B73"/>
    <w:rsid w:val="7DAF40CE"/>
    <w:rsid w:val="7DCEB71D"/>
    <w:rsid w:val="7F8ECF8D"/>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397F6"/>
  <w15:chartTrackingRefBased/>
  <w15:docId w15:val="{B26F9948-20E3-4F32-BBCE-6D3969E6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474B6"/>
    <w:pPr>
      <w:spacing w:after="0" w:line="240" w:lineRule="auto"/>
    </w:pPr>
    <w:rPr>
      <w:rFonts w:ascii="Times New Roman" w:eastAsia="Calibri" w:hAnsi="Times New Roman" w:cs="Times New Roman"/>
      <w:sz w:val="24"/>
      <w:szCs w:val="24"/>
      <w:lang w:eastAsia="zh-CN"/>
    </w:rPr>
  </w:style>
  <w:style w:type="paragraph" w:styleId="Pealkiri3">
    <w:name w:val="heading 3"/>
    <w:basedOn w:val="Normaallaad"/>
    <w:link w:val="Pealkiri3Mrk"/>
    <w:uiPriority w:val="9"/>
    <w:qFormat/>
    <w:rsid w:val="00712AC6"/>
    <w:pPr>
      <w:spacing w:before="100" w:beforeAutospacing="1" w:after="100" w:afterAutospacing="1"/>
      <w:outlineLvl w:val="2"/>
    </w:pPr>
    <w:rPr>
      <w:rFonts w:eastAsia="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uiPriority w:val="1"/>
    <w:qFormat/>
    <w:rsid w:val="006C0737"/>
    <w:pPr>
      <w:spacing w:after="0" w:line="240" w:lineRule="auto"/>
    </w:pPr>
  </w:style>
  <w:style w:type="character" w:styleId="Kommentaariviide">
    <w:name w:val="annotation reference"/>
    <w:basedOn w:val="Liguvaikefont"/>
    <w:uiPriority w:val="99"/>
    <w:semiHidden/>
    <w:unhideWhenUsed/>
    <w:rsid w:val="00E55C06"/>
    <w:rPr>
      <w:sz w:val="16"/>
      <w:szCs w:val="16"/>
    </w:rPr>
  </w:style>
  <w:style w:type="paragraph" w:customStyle="1" w:styleId="Default">
    <w:name w:val="Default"/>
    <w:rsid w:val="005D5978"/>
    <w:pPr>
      <w:autoSpaceDE w:val="0"/>
      <w:autoSpaceDN w:val="0"/>
      <w:adjustRightInd w:val="0"/>
      <w:spacing w:after="0" w:line="240" w:lineRule="auto"/>
    </w:pPr>
    <w:rPr>
      <w:rFonts w:ascii="Arial" w:hAnsi="Arial" w:cs="Arial"/>
      <w:color w:val="000000"/>
      <w:sz w:val="24"/>
      <w:szCs w:val="24"/>
    </w:rPr>
  </w:style>
  <w:style w:type="paragraph" w:styleId="Loendilik">
    <w:name w:val="List Paragraph"/>
    <w:basedOn w:val="Normaallaad"/>
    <w:uiPriority w:val="34"/>
    <w:qFormat/>
    <w:rsid w:val="00956907"/>
    <w:pPr>
      <w:ind w:left="720"/>
    </w:pPr>
    <w:rPr>
      <w:rFonts w:ascii="Calibri" w:eastAsiaTheme="minorHAnsi" w:hAnsi="Calibri" w:cs="Calibri"/>
      <w:sz w:val="22"/>
      <w:szCs w:val="22"/>
      <w:lang w:eastAsia="en-US"/>
    </w:rPr>
  </w:style>
  <w:style w:type="paragraph" w:styleId="Pis">
    <w:name w:val="header"/>
    <w:basedOn w:val="Normaallaad"/>
    <w:link w:val="PisMrk"/>
    <w:uiPriority w:val="99"/>
    <w:unhideWhenUsed/>
    <w:rsid w:val="001A62B9"/>
    <w:pPr>
      <w:tabs>
        <w:tab w:val="center" w:pos="4536"/>
        <w:tab w:val="right" w:pos="9072"/>
      </w:tabs>
    </w:pPr>
  </w:style>
  <w:style w:type="character" w:customStyle="1" w:styleId="PisMrk">
    <w:name w:val="Päis Märk"/>
    <w:basedOn w:val="Liguvaikefont"/>
    <w:link w:val="Pis"/>
    <w:uiPriority w:val="99"/>
    <w:rsid w:val="001A62B9"/>
    <w:rPr>
      <w:rFonts w:ascii="Times New Roman" w:eastAsia="Calibri" w:hAnsi="Times New Roman" w:cs="Times New Roman"/>
      <w:sz w:val="24"/>
      <w:szCs w:val="24"/>
      <w:lang w:eastAsia="zh-CN"/>
    </w:rPr>
  </w:style>
  <w:style w:type="paragraph" w:styleId="Jalus">
    <w:name w:val="footer"/>
    <w:basedOn w:val="Normaallaad"/>
    <w:link w:val="JalusMrk"/>
    <w:uiPriority w:val="99"/>
    <w:unhideWhenUsed/>
    <w:rsid w:val="001A62B9"/>
    <w:pPr>
      <w:tabs>
        <w:tab w:val="center" w:pos="4536"/>
        <w:tab w:val="right" w:pos="9072"/>
      </w:tabs>
    </w:pPr>
  </w:style>
  <w:style w:type="character" w:customStyle="1" w:styleId="JalusMrk">
    <w:name w:val="Jalus Märk"/>
    <w:basedOn w:val="Liguvaikefont"/>
    <w:link w:val="Jalus"/>
    <w:uiPriority w:val="99"/>
    <w:rsid w:val="001A62B9"/>
    <w:rPr>
      <w:rFonts w:ascii="Times New Roman" w:eastAsia="Calibri" w:hAnsi="Times New Roman" w:cs="Times New Roman"/>
      <w:sz w:val="24"/>
      <w:szCs w:val="24"/>
      <w:lang w:eastAsia="zh-CN"/>
    </w:rPr>
  </w:style>
  <w:style w:type="character" w:styleId="Hperlink">
    <w:name w:val="Hyperlink"/>
    <w:basedOn w:val="Liguvaikefont"/>
    <w:uiPriority w:val="99"/>
    <w:unhideWhenUsed/>
    <w:rsid w:val="0066205D"/>
    <w:rPr>
      <w:color w:val="0563C1"/>
      <w:u w:val="single"/>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Märk,o"/>
    <w:basedOn w:val="Normaallaad"/>
    <w:link w:val="AllmrkusetekstMrk"/>
    <w:uiPriority w:val="99"/>
    <w:unhideWhenUsed/>
    <w:qFormat/>
    <w:rsid w:val="008016FF"/>
    <w:rPr>
      <w:sz w:val="20"/>
      <w:szCs w:val="20"/>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rsid w:val="008016FF"/>
    <w:rPr>
      <w:rFonts w:ascii="Times New Roman" w:eastAsia="Calibri" w:hAnsi="Times New Roman" w:cs="Times New Roman"/>
      <w:sz w:val="20"/>
      <w:szCs w:val="20"/>
      <w:lang w:eastAsia="zh-CN"/>
    </w:rPr>
  </w:style>
  <w:style w:type="character" w:styleId="Allmrkuseviide">
    <w:name w:val="footnote reference"/>
    <w:aliases w:val="4_G,Footnote symbol,Footnotes refss,Appel note de bas de p.,Appel note de bas de p,Times 10 Point,Exposant 3 Point,Footnote reference number,Footnote Reference Superscript,Appel note de bas de page,Légende,Char Car Car Car Car,Ref,fr"/>
    <w:basedOn w:val="Liguvaikefont"/>
    <w:link w:val="FootnoteReferneceChar"/>
    <w:uiPriority w:val="99"/>
    <w:unhideWhenUsed/>
    <w:qFormat/>
    <w:rsid w:val="008016FF"/>
    <w:rPr>
      <w:vertAlign w:val="superscript"/>
    </w:rPr>
  </w:style>
  <w:style w:type="character" w:styleId="Lahendamatamainimine">
    <w:name w:val="Unresolved Mention"/>
    <w:basedOn w:val="Liguvaikefont"/>
    <w:uiPriority w:val="99"/>
    <w:semiHidden/>
    <w:unhideWhenUsed/>
    <w:rsid w:val="008016FF"/>
    <w:rPr>
      <w:color w:val="605E5C"/>
      <w:shd w:val="clear" w:color="auto" w:fill="E1DFDD"/>
    </w:rPr>
  </w:style>
  <w:style w:type="paragraph" w:customStyle="1" w:styleId="Normal1">
    <w:name w:val="Normal1"/>
    <w:rsid w:val="006C00C1"/>
    <w:pPr>
      <w:spacing w:after="0" w:line="240" w:lineRule="auto"/>
    </w:pPr>
    <w:rPr>
      <w:rFonts w:ascii="Times New Roman" w:eastAsia="Times New Roman" w:hAnsi="Times New Roman" w:cs="Times New Roman"/>
      <w:color w:val="000000"/>
      <w:sz w:val="24"/>
      <w:szCs w:val="20"/>
      <w:lang w:eastAsia="zh-CN"/>
    </w:rPr>
  </w:style>
  <w:style w:type="paragraph" w:styleId="Kommentaaritekst">
    <w:name w:val="annotation text"/>
    <w:basedOn w:val="Normaallaad"/>
    <w:link w:val="KommentaaritekstMrk"/>
    <w:uiPriority w:val="99"/>
    <w:unhideWhenUsed/>
    <w:rsid w:val="00007370"/>
    <w:rPr>
      <w:rFonts w:ascii="Arial" w:eastAsia="Arial" w:hAnsi="Arial" w:cs="Arial"/>
      <w:sz w:val="20"/>
      <w:szCs w:val="20"/>
      <w:lang w:eastAsia="et-EE"/>
    </w:rPr>
  </w:style>
  <w:style w:type="character" w:customStyle="1" w:styleId="KommentaaritekstMrk">
    <w:name w:val="Kommentaari tekst Märk"/>
    <w:basedOn w:val="Liguvaikefont"/>
    <w:link w:val="Kommentaaritekst"/>
    <w:uiPriority w:val="99"/>
    <w:rsid w:val="00007370"/>
    <w:rPr>
      <w:rFonts w:ascii="Arial" w:eastAsia="Arial" w:hAnsi="Arial" w:cs="Arial"/>
      <w:sz w:val="20"/>
      <w:szCs w:val="20"/>
      <w:lang w:eastAsia="et-EE"/>
    </w:rPr>
  </w:style>
  <w:style w:type="character" w:customStyle="1" w:styleId="Pealkiri3Mrk">
    <w:name w:val="Pealkiri 3 Märk"/>
    <w:basedOn w:val="Liguvaikefont"/>
    <w:link w:val="Pealkiri3"/>
    <w:uiPriority w:val="9"/>
    <w:rsid w:val="00712AC6"/>
    <w:rPr>
      <w:rFonts w:ascii="Times New Roman" w:eastAsia="Times New Roman" w:hAnsi="Times New Roman" w:cs="Times New Roman"/>
      <w:b/>
      <w:bCs/>
      <w:sz w:val="27"/>
      <w:szCs w:val="27"/>
      <w:lang w:eastAsia="et-EE"/>
    </w:rPr>
  </w:style>
  <w:style w:type="character" w:styleId="Tugev">
    <w:name w:val="Strong"/>
    <w:basedOn w:val="Liguvaikefont"/>
    <w:uiPriority w:val="22"/>
    <w:qFormat/>
    <w:rsid w:val="00712AC6"/>
    <w:rPr>
      <w:b/>
      <w:bCs/>
    </w:rPr>
  </w:style>
  <w:style w:type="paragraph" w:styleId="Normaallaadveeb">
    <w:name w:val="Normal (Web)"/>
    <w:basedOn w:val="Normaallaad"/>
    <w:uiPriority w:val="99"/>
    <w:unhideWhenUsed/>
    <w:rsid w:val="00712AC6"/>
    <w:pPr>
      <w:spacing w:before="100" w:beforeAutospacing="1" w:after="100" w:afterAutospacing="1"/>
    </w:pPr>
    <w:rPr>
      <w:rFonts w:eastAsia="Times New Roman"/>
      <w:lang w:eastAsia="et-EE"/>
    </w:rPr>
  </w:style>
  <w:style w:type="paragraph" w:styleId="Kommentaariteema">
    <w:name w:val="annotation subject"/>
    <w:basedOn w:val="Kommentaaritekst"/>
    <w:next w:val="Kommentaaritekst"/>
    <w:link w:val="KommentaariteemaMrk"/>
    <w:uiPriority w:val="99"/>
    <w:semiHidden/>
    <w:unhideWhenUsed/>
    <w:rsid w:val="007E55E7"/>
    <w:rPr>
      <w:rFonts w:ascii="Times New Roman" w:eastAsia="Calibri" w:hAnsi="Times New Roman" w:cs="Times New Roman"/>
      <w:b/>
      <w:bCs/>
      <w:lang w:eastAsia="zh-CN"/>
    </w:rPr>
  </w:style>
  <w:style w:type="character" w:customStyle="1" w:styleId="KommentaariteemaMrk">
    <w:name w:val="Kommentaari teema Märk"/>
    <w:basedOn w:val="KommentaaritekstMrk"/>
    <w:link w:val="Kommentaariteema"/>
    <w:uiPriority w:val="99"/>
    <w:semiHidden/>
    <w:rsid w:val="007E55E7"/>
    <w:rPr>
      <w:rFonts w:ascii="Times New Roman" w:eastAsia="Calibri" w:hAnsi="Times New Roman" w:cs="Times New Roman"/>
      <w:b/>
      <w:bCs/>
      <w:sz w:val="20"/>
      <w:szCs w:val="20"/>
      <w:lang w:eastAsia="zh-CN"/>
    </w:rPr>
  </w:style>
  <w:style w:type="character" w:customStyle="1" w:styleId="normaltextrun">
    <w:name w:val="normaltextrun"/>
    <w:basedOn w:val="Liguvaikefont"/>
    <w:rsid w:val="0015737C"/>
  </w:style>
  <w:style w:type="character" w:customStyle="1" w:styleId="gmail-apple-tab-span">
    <w:name w:val="gmail-apple-tab-span"/>
    <w:basedOn w:val="Liguvaikefont"/>
    <w:rsid w:val="00C95150"/>
  </w:style>
  <w:style w:type="paragraph" w:customStyle="1" w:styleId="pf0">
    <w:name w:val="pf0"/>
    <w:basedOn w:val="Normaallaad"/>
    <w:rsid w:val="00BF2466"/>
    <w:pPr>
      <w:spacing w:before="100" w:beforeAutospacing="1" w:after="100" w:afterAutospacing="1"/>
      <w:ind w:left="720"/>
    </w:pPr>
    <w:rPr>
      <w:rFonts w:eastAsia="Times New Roman"/>
      <w:lang w:eastAsia="et-EE"/>
    </w:rPr>
  </w:style>
  <w:style w:type="character" w:customStyle="1" w:styleId="cf01">
    <w:name w:val="cf01"/>
    <w:basedOn w:val="Liguvaikefont"/>
    <w:rsid w:val="00BF2466"/>
    <w:rPr>
      <w:rFonts w:ascii="Segoe UI" w:hAnsi="Segoe UI" w:cs="Segoe UI" w:hint="default"/>
      <w:sz w:val="18"/>
      <w:szCs w:val="18"/>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allaad"/>
    <w:link w:val="Allmrkuseviide"/>
    <w:uiPriority w:val="99"/>
    <w:rsid w:val="00DB3DD0"/>
    <w:pPr>
      <w:spacing w:before="240" w:after="160" w:line="240" w:lineRule="exact"/>
    </w:pPr>
    <w:rPr>
      <w:rFonts w:asciiTheme="minorHAnsi" w:eastAsiaTheme="minorHAnsi" w:hAnsiTheme="minorHAnsi" w:cstheme="minorBidi"/>
      <w:sz w:val="22"/>
      <w:szCs w:val="22"/>
      <w:vertAlign w:val="superscript"/>
      <w:lang w:eastAsia="en-US"/>
    </w:rPr>
  </w:style>
  <w:style w:type="character" w:styleId="Klastatudhperlink">
    <w:name w:val="FollowedHyperlink"/>
    <w:basedOn w:val="Liguvaikefont"/>
    <w:uiPriority w:val="99"/>
    <w:semiHidden/>
    <w:unhideWhenUsed/>
    <w:rsid w:val="0066522C"/>
    <w:rPr>
      <w:color w:val="954F72" w:themeColor="followedHyperlink"/>
      <w:u w:val="single"/>
    </w:rPr>
  </w:style>
  <w:style w:type="paragraph" w:styleId="Redaktsioon">
    <w:name w:val="Revision"/>
    <w:hidden/>
    <w:uiPriority w:val="99"/>
    <w:semiHidden/>
    <w:rsid w:val="00C67E9B"/>
    <w:pPr>
      <w:spacing w:after="0" w:line="240" w:lineRule="auto"/>
    </w:pPr>
    <w:rPr>
      <w:rFonts w:ascii="Times New Roman" w:eastAsia="Calibri" w:hAnsi="Times New Roman" w:cs="Times New Roman"/>
      <w:sz w:val="24"/>
      <w:szCs w:val="24"/>
      <w:lang w:eastAsia="zh-CN"/>
    </w:rPr>
  </w:style>
  <w:style w:type="character" w:customStyle="1" w:styleId="superscript">
    <w:name w:val="superscript"/>
    <w:basedOn w:val="Liguvaikefont"/>
    <w:rsid w:val="00A54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7309">
      <w:bodyDiv w:val="1"/>
      <w:marLeft w:val="0"/>
      <w:marRight w:val="0"/>
      <w:marTop w:val="0"/>
      <w:marBottom w:val="0"/>
      <w:divBdr>
        <w:top w:val="none" w:sz="0" w:space="0" w:color="auto"/>
        <w:left w:val="none" w:sz="0" w:space="0" w:color="auto"/>
        <w:bottom w:val="none" w:sz="0" w:space="0" w:color="auto"/>
        <w:right w:val="none" w:sz="0" w:space="0" w:color="auto"/>
      </w:divBdr>
    </w:div>
    <w:div w:id="12608098">
      <w:bodyDiv w:val="1"/>
      <w:marLeft w:val="0"/>
      <w:marRight w:val="0"/>
      <w:marTop w:val="0"/>
      <w:marBottom w:val="0"/>
      <w:divBdr>
        <w:top w:val="none" w:sz="0" w:space="0" w:color="auto"/>
        <w:left w:val="none" w:sz="0" w:space="0" w:color="auto"/>
        <w:bottom w:val="none" w:sz="0" w:space="0" w:color="auto"/>
        <w:right w:val="none" w:sz="0" w:space="0" w:color="auto"/>
      </w:divBdr>
    </w:div>
    <w:div w:id="16929711">
      <w:bodyDiv w:val="1"/>
      <w:marLeft w:val="0"/>
      <w:marRight w:val="0"/>
      <w:marTop w:val="0"/>
      <w:marBottom w:val="0"/>
      <w:divBdr>
        <w:top w:val="none" w:sz="0" w:space="0" w:color="auto"/>
        <w:left w:val="none" w:sz="0" w:space="0" w:color="auto"/>
        <w:bottom w:val="none" w:sz="0" w:space="0" w:color="auto"/>
        <w:right w:val="none" w:sz="0" w:space="0" w:color="auto"/>
      </w:divBdr>
    </w:div>
    <w:div w:id="48188252">
      <w:bodyDiv w:val="1"/>
      <w:marLeft w:val="0"/>
      <w:marRight w:val="0"/>
      <w:marTop w:val="0"/>
      <w:marBottom w:val="0"/>
      <w:divBdr>
        <w:top w:val="none" w:sz="0" w:space="0" w:color="auto"/>
        <w:left w:val="none" w:sz="0" w:space="0" w:color="auto"/>
        <w:bottom w:val="none" w:sz="0" w:space="0" w:color="auto"/>
        <w:right w:val="none" w:sz="0" w:space="0" w:color="auto"/>
      </w:divBdr>
    </w:div>
    <w:div w:id="59521399">
      <w:bodyDiv w:val="1"/>
      <w:marLeft w:val="0"/>
      <w:marRight w:val="0"/>
      <w:marTop w:val="0"/>
      <w:marBottom w:val="0"/>
      <w:divBdr>
        <w:top w:val="none" w:sz="0" w:space="0" w:color="auto"/>
        <w:left w:val="none" w:sz="0" w:space="0" w:color="auto"/>
        <w:bottom w:val="none" w:sz="0" w:space="0" w:color="auto"/>
        <w:right w:val="none" w:sz="0" w:space="0" w:color="auto"/>
      </w:divBdr>
    </w:div>
    <w:div w:id="68776373">
      <w:bodyDiv w:val="1"/>
      <w:marLeft w:val="0"/>
      <w:marRight w:val="0"/>
      <w:marTop w:val="0"/>
      <w:marBottom w:val="0"/>
      <w:divBdr>
        <w:top w:val="none" w:sz="0" w:space="0" w:color="auto"/>
        <w:left w:val="none" w:sz="0" w:space="0" w:color="auto"/>
        <w:bottom w:val="none" w:sz="0" w:space="0" w:color="auto"/>
        <w:right w:val="none" w:sz="0" w:space="0" w:color="auto"/>
      </w:divBdr>
    </w:div>
    <w:div w:id="69350545">
      <w:bodyDiv w:val="1"/>
      <w:marLeft w:val="0"/>
      <w:marRight w:val="0"/>
      <w:marTop w:val="0"/>
      <w:marBottom w:val="0"/>
      <w:divBdr>
        <w:top w:val="none" w:sz="0" w:space="0" w:color="auto"/>
        <w:left w:val="none" w:sz="0" w:space="0" w:color="auto"/>
        <w:bottom w:val="none" w:sz="0" w:space="0" w:color="auto"/>
        <w:right w:val="none" w:sz="0" w:space="0" w:color="auto"/>
      </w:divBdr>
    </w:div>
    <w:div w:id="78602664">
      <w:bodyDiv w:val="1"/>
      <w:marLeft w:val="0"/>
      <w:marRight w:val="0"/>
      <w:marTop w:val="0"/>
      <w:marBottom w:val="0"/>
      <w:divBdr>
        <w:top w:val="none" w:sz="0" w:space="0" w:color="auto"/>
        <w:left w:val="none" w:sz="0" w:space="0" w:color="auto"/>
        <w:bottom w:val="none" w:sz="0" w:space="0" w:color="auto"/>
        <w:right w:val="none" w:sz="0" w:space="0" w:color="auto"/>
      </w:divBdr>
    </w:div>
    <w:div w:id="87360361">
      <w:bodyDiv w:val="1"/>
      <w:marLeft w:val="0"/>
      <w:marRight w:val="0"/>
      <w:marTop w:val="0"/>
      <w:marBottom w:val="0"/>
      <w:divBdr>
        <w:top w:val="none" w:sz="0" w:space="0" w:color="auto"/>
        <w:left w:val="none" w:sz="0" w:space="0" w:color="auto"/>
        <w:bottom w:val="none" w:sz="0" w:space="0" w:color="auto"/>
        <w:right w:val="none" w:sz="0" w:space="0" w:color="auto"/>
      </w:divBdr>
    </w:div>
    <w:div w:id="146089603">
      <w:bodyDiv w:val="1"/>
      <w:marLeft w:val="0"/>
      <w:marRight w:val="0"/>
      <w:marTop w:val="0"/>
      <w:marBottom w:val="0"/>
      <w:divBdr>
        <w:top w:val="none" w:sz="0" w:space="0" w:color="auto"/>
        <w:left w:val="none" w:sz="0" w:space="0" w:color="auto"/>
        <w:bottom w:val="none" w:sz="0" w:space="0" w:color="auto"/>
        <w:right w:val="none" w:sz="0" w:space="0" w:color="auto"/>
      </w:divBdr>
    </w:div>
    <w:div w:id="171846918">
      <w:bodyDiv w:val="1"/>
      <w:marLeft w:val="0"/>
      <w:marRight w:val="0"/>
      <w:marTop w:val="0"/>
      <w:marBottom w:val="0"/>
      <w:divBdr>
        <w:top w:val="none" w:sz="0" w:space="0" w:color="auto"/>
        <w:left w:val="none" w:sz="0" w:space="0" w:color="auto"/>
        <w:bottom w:val="none" w:sz="0" w:space="0" w:color="auto"/>
        <w:right w:val="none" w:sz="0" w:space="0" w:color="auto"/>
      </w:divBdr>
    </w:div>
    <w:div w:id="191385811">
      <w:bodyDiv w:val="1"/>
      <w:marLeft w:val="0"/>
      <w:marRight w:val="0"/>
      <w:marTop w:val="0"/>
      <w:marBottom w:val="0"/>
      <w:divBdr>
        <w:top w:val="none" w:sz="0" w:space="0" w:color="auto"/>
        <w:left w:val="none" w:sz="0" w:space="0" w:color="auto"/>
        <w:bottom w:val="none" w:sz="0" w:space="0" w:color="auto"/>
        <w:right w:val="none" w:sz="0" w:space="0" w:color="auto"/>
      </w:divBdr>
    </w:div>
    <w:div w:id="296646957">
      <w:bodyDiv w:val="1"/>
      <w:marLeft w:val="0"/>
      <w:marRight w:val="0"/>
      <w:marTop w:val="0"/>
      <w:marBottom w:val="0"/>
      <w:divBdr>
        <w:top w:val="none" w:sz="0" w:space="0" w:color="auto"/>
        <w:left w:val="none" w:sz="0" w:space="0" w:color="auto"/>
        <w:bottom w:val="none" w:sz="0" w:space="0" w:color="auto"/>
        <w:right w:val="none" w:sz="0" w:space="0" w:color="auto"/>
      </w:divBdr>
    </w:div>
    <w:div w:id="404112970">
      <w:bodyDiv w:val="1"/>
      <w:marLeft w:val="0"/>
      <w:marRight w:val="0"/>
      <w:marTop w:val="0"/>
      <w:marBottom w:val="0"/>
      <w:divBdr>
        <w:top w:val="none" w:sz="0" w:space="0" w:color="auto"/>
        <w:left w:val="none" w:sz="0" w:space="0" w:color="auto"/>
        <w:bottom w:val="none" w:sz="0" w:space="0" w:color="auto"/>
        <w:right w:val="none" w:sz="0" w:space="0" w:color="auto"/>
      </w:divBdr>
    </w:div>
    <w:div w:id="467476821">
      <w:bodyDiv w:val="1"/>
      <w:marLeft w:val="0"/>
      <w:marRight w:val="0"/>
      <w:marTop w:val="0"/>
      <w:marBottom w:val="0"/>
      <w:divBdr>
        <w:top w:val="none" w:sz="0" w:space="0" w:color="auto"/>
        <w:left w:val="none" w:sz="0" w:space="0" w:color="auto"/>
        <w:bottom w:val="none" w:sz="0" w:space="0" w:color="auto"/>
        <w:right w:val="none" w:sz="0" w:space="0" w:color="auto"/>
      </w:divBdr>
    </w:div>
    <w:div w:id="637999945">
      <w:bodyDiv w:val="1"/>
      <w:marLeft w:val="0"/>
      <w:marRight w:val="0"/>
      <w:marTop w:val="0"/>
      <w:marBottom w:val="0"/>
      <w:divBdr>
        <w:top w:val="none" w:sz="0" w:space="0" w:color="auto"/>
        <w:left w:val="none" w:sz="0" w:space="0" w:color="auto"/>
        <w:bottom w:val="none" w:sz="0" w:space="0" w:color="auto"/>
        <w:right w:val="none" w:sz="0" w:space="0" w:color="auto"/>
      </w:divBdr>
    </w:div>
    <w:div w:id="654341296">
      <w:bodyDiv w:val="1"/>
      <w:marLeft w:val="0"/>
      <w:marRight w:val="0"/>
      <w:marTop w:val="0"/>
      <w:marBottom w:val="0"/>
      <w:divBdr>
        <w:top w:val="none" w:sz="0" w:space="0" w:color="auto"/>
        <w:left w:val="none" w:sz="0" w:space="0" w:color="auto"/>
        <w:bottom w:val="none" w:sz="0" w:space="0" w:color="auto"/>
        <w:right w:val="none" w:sz="0" w:space="0" w:color="auto"/>
      </w:divBdr>
    </w:div>
    <w:div w:id="706493568">
      <w:bodyDiv w:val="1"/>
      <w:marLeft w:val="0"/>
      <w:marRight w:val="0"/>
      <w:marTop w:val="0"/>
      <w:marBottom w:val="0"/>
      <w:divBdr>
        <w:top w:val="none" w:sz="0" w:space="0" w:color="auto"/>
        <w:left w:val="none" w:sz="0" w:space="0" w:color="auto"/>
        <w:bottom w:val="none" w:sz="0" w:space="0" w:color="auto"/>
        <w:right w:val="none" w:sz="0" w:space="0" w:color="auto"/>
      </w:divBdr>
    </w:div>
    <w:div w:id="782463485">
      <w:bodyDiv w:val="1"/>
      <w:marLeft w:val="0"/>
      <w:marRight w:val="0"/>
      <w:marTop w:val="0"/>
      <w:marBottom w:val="0"/>
      <w:divBdr>
        <w:top w:val="none" w:sz="0" w:space="0" w:color="auto"/>
        <w:left w:val="none" w:sz="0" w:space="0" w:color="auto"/>
        <w:bottom w:val="none" w:sz="0" w:space="0" w:color="auto"/>
        <w:right w:val="none" w:sz="0" w:space="0" w:color="auto"/>
      </w:divBdr>
    </w:div>
    <w:div w:id="797378581">
      <w:bodyDiv w:val="1"/>
      <w:marLeft w:val="0"/>
      <w:marRight w:val="0"/>
      <w:marTop w:val="0"/>
      <w:marBottom w:val="0"/>
      <w:divBdr>
        <w:top w:val="none" w:sz="0" w:space="0" w:color="auto"/>
        <w:left w:val="none" w:sz="0" w:space="0" w:color="auto"/>
        <w:bottom w:val="none" w:sz="0" w:space="0" w:color="auto"/>
        <w:right w:val="none" w:sz="0" w:space="0" w:color="auto"/>
      </w:divBdr>
    </w:div>
    <w:div w:id="896284892">
      <w:bodyDiv w:val="1"/>
      <w:marLeft w:val="0"/>
      <w:marRight w:val="0"/>
      <w:marTop w:val="0"/>
      <w:marBottom w:val="0"/>
      <w:divBdr>
        <w:top w:val="none" w:sz="0" w:space="0" w:color="auto"/>
        <w:left w:val="none" w:sz="0" w:space="0" w:color="auto"/>
        <w:bottom w:val="none" w:sz="0" w:space="0" w:color="auto"/>
        <w:right w:val="none" w:sz="0" w:space="0" w:color="auto"/>
      </w:divBdr>
    </w:div>
    <w:div w:id="968780633">
      <w:bodyDiv w:val="1"/>
      <w:marLeft w:val="0"/>
      <w:marRight w:val="0"/>
      <w:marTop w:val="0"/>
      <w:marBottom w:val="0"/>
      <w:divBdr>
        <w:top w:val="none" w:sz="0" w:space="0" w:color="auto"/>
        <w:left w:val="none" w:sz="0" w:space="0" w:color="auto"/>
        <w:bottom w:val="none" w:sz="0" w:space="0" w:color="auto"/>
        <w:right w:val="none" w:sz="0" w:space="0" w:color="auto"/>
      </w:divBdr>
    </w:div>
    <w:div w:id="1059668693">
      <w:bodyDiv w:val="1"/>
      <w:marLeft w:val="0"/>
      <w:marRight w:val="0"/>
      <w:marTop w:val="0"/>
      <w:marBottom w:val="0"/>
      <w:divBdr>
        <w:top w:val="none" w:sz="0" w:space="0" w:color="auto"/>
        <w:left w:val="none" w:sz="0" w:space="0" w:color="auto"/>
        <w:bottom w:val="none" w:sz="0" w:space="0" w:color="auto"/>
        <w:right w:val="none" w:sz="0" w:space="0" w:color="auto"/>
      </w:divBdr>
    </w:div>
    <w:div w:id="1065182529">
      <w:bodyDiv w:val="1"/>
      <w:marLeft w:val="0"/>
      <w:marRight w:val="0"/>
      <w:marTop w:val="0"/>
      <w:marBottom w:val="0"/>
      <w:divBdr>
        <w:top w:val="none" w:sz="0" w:space="0" w:color="auto"/>
        <w:left w:val="none" w:sz="0" w:space="0" w:color="auto"/>
        <w:bottom w:val="none" w:sz="0" w:space="0" w:color="auto"/>
        <w:right w:val="none" w:sz="0" w:space="0" w:color="auto"/>
      </w:divBdr>
    </w:div>
    <w:div w:id="1067844965">
      <w:bodyDiv w:val="1"/>
      <w:marLeft w:val="0"/>
      <w:marRight w:val="0"/>
      <w:marTop w:val="0"/>
      <w:marBottom w:val="0"/>
      <w:divBdr>
        <w:top w:val="none" w:sz="0" w:space="0" w:color="auto"/>
        <w:left w:val="none" w:sz="0" w:space="0" w:color="auto"/>
        <w:bottom w:val="none" w:sz="0" w:space="0" w:color="auto"/>
        <w:right w:val="none" w:sz="0" w:space="0" w:color="auto"/>
      </w:divBdr>
    </w:div>
    <w:div w:id="1069769139">
      <w:bodyDiv w:val="1"/>
      <w:marLeft w:val="0"/>
      <w:marRight w:val="0"/>
      <w:marTop w:val="0"/>
      <w:marBottom w:val="0"/>
      <w:divBdr>
        <w:top w:val="none" w:sz="0" w:space="0" w:color="auto"/>
        <w:left w:val="none" w:sz="0" w:space="0" w:color="auto"/>
        <w:bottom w:val="none" w:sz="0" w:space="0" w:color="auto"/>
        <w:right w:val="none" w:sz="0" w:space="0" w:color="auto"/>
      </w:divBdr>
    </w:div>
    <w:div w:id="1079864384">
      <w:bodyDiv w:val="1"/>
      <w:marLeft w:val="0"/>
      <w:marRight w:val="0"/>
      <w:marTop w:val="0"/>
      <w:marBottom w:val="0"/>
      <w:divBdr>
        <w:top w:val="none" w:sz="0" w:space="0" w:color="auto"/>
        <w:left w:val="none" w:sz="0" w:space="0" w:color="auto"/>
        <w:bottom w:val="none" w:sz="0" w:space="0" w:color="auto"/>
        <w:right w:val="none" w:sz="0" w:space="0" w:color="auto"/>
      </w:divBdr>
    </w:div>
    <w:div w:id="1124806573">
      <w:bodyDiv w:val="1"/>
      <w:marLeft w:val="0"/>
      <w:marRight w:val="0"/>
      <w:marTop w:val="0"/>
      <w:marBottom w:val="0"/>
      <w:divBdr>
        <w:top w:val="none" w:sz="0" w:space="0" w:color="auto"/>
        <w:left w:val="none" w:sz="0" w:space="0" w:color="auto"/>
        <w:bottom w:val="none" w:sz="0" w:space="0" w:color="auto"/>
        <w:right w:val="none" w:sz="0" w:space="0" w:color="auto"/>
      </w:divBdr>
    </w:div>
    <w:div w:id="1322082480">
      <w:bodyDiv w:val="1"/>
      <w:marLeft w:val="0"/>
      <w:marRight w:val="0"/>
      <w:marTop w:val="0"/>
      <w:marBottom w:val="0"/>
      <w:divBdr>
        <w:top w:val="none" w:sz="0" w:space="0" w:color="auto"/>
        <w:left w:val="none" w:sz="0" w:space="0" w:color="auto"/>
        <w:bottom w:val="none" w:sz="0" w:space="0" w:color="auto"/>
        <w:right w:val="none" w:sz="0" w:space="0" w:color="auto"/>
      </w:divBdr>
    </w:div>
    <w:div w:id="1402757594">
      <w:bodyDiv w:val="1"/>
      <w:marLeft w:val="0"/>
      <w:marRight w:val="0"/>
      <w:marTop w:val="0"/>
      <w:marBottom w:val="0"/>
      <w:divBdr>
        <w:top w:val="none" w:sz="0" w:space="0" w:color="auto"/>
        <w:left w:val="none" w:sz="0" w:space="0" w:color="auto"/>
        <w:bottom w:val="none" w:sz="0" w:space="0" w:color="auto"/>
        <w:right w:val="none" w:sz="0" w:space="0" w:color="auto"/>
      </w:divBdr>
    </w:div>
    <w:div w:id="1419255101">
      <w:bodyDiv w:val="1"/>
      <w:marLeft w:val="0"/>
      <w:marRight w:val="0"/>
      <w:marTop w:val="0"/>
      <w:marBottom w:val="0"/>
      <w:divBdr>
        <w:top w:val="none" w:sz="0" w:space="0" w:color="auto"/>
        <w:left w:val="none" w:sz="0" w:space="0" w:color="auto"/>
        <w:bottom w:val="none" w:sz="0" w:space="0" w:color="auto"/>
        <w:right w:val="none" w:sz="0" w:space="0" w:color="auto"/>
      </w:divBdr>
    </w:div>
    <w:div w:id="1439645769">
      <w:bodyDiv w:val="1"/>
      <w:marLeft w:val="0"/>
      <w:marRight w:val="0"/>
      <w:marTop w:val="0"/>
      <w:marBottom w:val="0"/>
      <w:divBdr>
        <w:top w:val="none" w:sz="0" w:space="0" w:color="auto"/>
        <w:left w:val="none" w:sz="0" w:space="0" w:color="auto"/>
        <w:bottom w:val="none" w:sz="0" w:space="0" w:color="auto"/>
        <w:right w:val="none" w:sz="0" w:space="0" w:color="auto"/>
      </w:divBdr>
    </w:div>
    <w:div w:id="1494757180">
      <w:bodyDiv w:val="1"/>
      <w:marLeft w:val="0"/>
      <w:marRight w:val="0"/>
      <w:marTop w:val="0"/>
      <w:marBottom w:val="0"/>
      <w:divBdr>
        <w:top w:val="none" w:sz="0" w:space="0" w:color="auto"/>
        <w:left w:val="none" w:sz="0" w:space="0" w:color="auto"/>
        <w:bottom w:val="none" w:sz="0" w:space="0" w:color="auto"/>
        <w:right w:val="none" w:sz="0" w:space="0" w:color="auto"/>
      </w:divBdr>
    </w:div>
    <w:div w:id="1502549947">
      <w:bodyDiv w:val="1"/>
      <w:marLeft w:val="0"/>
      <w:marRight w:val="0"/>
      <w:marTop w:val="0"/>
      <w:marBottom w:val="0"/>
      <w:divBdr>
        <w:top w:val="none" w:sz="0" w:space="0" w:color="auto"/>
        <w:left w:val="none" w:sz="0" w:space="0" w:color="auto"/>
        <w:bottom w:val="none" w:sz="0" w:space="0" w:color="auto"/>
        <w:right w:val="none" w:sz="0" w:space="0" w:color="auto"/>
      </w:divBdr>
    </w:div>
    <w:div w:id="1510634316">
      <w:bodyDiv w:val="1"/>
      <w:marLeft w:val="0"/>
      <w:marRight w:val="0"/>
      <w:marTop w:val="0"/>
      <w:marBottom w:val="0"/>
      <w:divBdr>
        <w:top w:val="none" w:sz="0" w:space="0" w:color="auto"/>
        <w:left w:val="none" w:sz="0" w:space="0" w:color="auto"/>
        <w:bottom w:val="none" w:sz="0" w:space="0" w:color="auto"/>
        <w:right w:val="none" w:sz="0" w:space="0" w:color="auto"/>
      </w:divBdr>
    </w:div>
    <w:div w:id="1513257286">
      <w:bodyDiv w:val="1"/>
      <w:marLeft w:val="0"/>
      <w:marRight w:val="0"/>
      <w:marTop w:val="0"/>
      <w:marBottom w:val="0"/>
      <w:divBdr>
        <w:top w:val="none" w:sz="0" w:space="0" w:color="auto"/>
        <w:left w:val="none" w:sz="0" w:space="0" w:color="auto"/>
        <w:bottom w:val="none" w:sz="0" w:space="0" w:color="auto"/>
        <w:right w:val="none" w:sz="0" w:space="0" w:color="auto"/>
      </w:divBdr>
    </w:div>
    <w:div w:id="1564173302">
      <w:bodyDiv w:val="1"/>
      <w:marLeft w:val="0"/>
      <w:marRight w:val="0"/>
      <w:marTop w:val="0"/>
      <w:marBottom w:val="0"/>
      <w:divBdr>
        <w:top w:val="none" w:sz="0" w:space="0" w:color="auto"/>
        <w:left w:val="none" w:sz="0" w:space="0" w:color="auto"/>
        <w:bottom w:val="none" w:sz="0" w:space="0" w:color="auto"/>
        <w:right w:val="none" w:sz="0" w:space="0" w:color="auto"/>
      </w:divBdr>
    </w:div>
    <w:div w:id="1593970406">
      <w:bodyDiv w:val="1"/>
      <w:marLeft w:val="0"/>
      <w:marRight w:val="0"/>
      <w:marTop w:val="0"/>
      <w:marBottom w:val="0"/>
      <w:divBdr>
        <w:top w:val="none" w:sz="0" w:space="0" w:color="auto"/>
        <w:left w:val="none" w:sz="0" w:space="0" w:color="auto"/>
        <w:bottom w:val="none" w:sz="0" w:space="0" w:color="auto"/>
        <w:right w:val="none" w:sz="0" w:space="0" w:color="auto"/>
      </w:divBdr>
    </w:div>
    <w:div w:id="1606037364">
      <w:bodyDiv w:val="1"/>
      <w:marLeft w:val="0"/>
      <w:marRight w:val="0"/>
      <w:marTop w:val="0"/>
      <w:marBottom w:val="0"/>
      <w:divBdr>
        <w:top w:val="none" w:sz="0" w:space="0" w:color="auto"/>
        <w:left w:val="none" w:sz="0" w:space="0" w:color="auto"/>
        <w:bottom w:val="none" w:sz="0" w:space="0" w:color="auto"/>
        <w:right w:val="none" w:sz="0" w:space="0" w:color="auto"/>
      </w:divBdr>
    </w:div>
    <w:div w:id="1614436807">
      <w:bodyDiv w:val="1"/>
      <w:marLeft w:val="0"/>
      <w:marRight w:val="0"/>
      <w:marTop w:val="0"/>
      <w:marBottom w:val="0"/>
      <w:divBdr>
        <w:top w:val="none" w:sz="0" w:space="0" w:color="auto"/>
        <w:left w:val="none" w:sz="0" w:space="0" w:color="auto"/>
        <w:bottom w:val="none" w:sz="0" w:space="0" w:color="auto"/>
        <w:right w:val="none" w:sz="0" w:space="0" w:color="auto"/>
      </w:divBdr>
    </w:div>
    <w:div w:id="1710955143">
      <w:bodyDiv w:val="1"/>
      <w:marLeft w:val="0"/>
      <w:marRight w:val="0"/>
      <w:marTop w:val="0"/>
      <w:marBottom w:val="0"/>
      <w:divBdr>
        <w:top w:val="none" w:sz="0" w:space="0" w:color="auto"/>
        <w:left w:val="none" w:sz="0" w:space="0" w:color="auto"/>
        <w:bottom w:val="none" w:sz="0" w:space="0" w:color="auto"/>
        <w:right w:val="none" w:sz="0" w:space="0" w:color="auto"/>
      </w:divBdr>
    </w:div>
    <w:div w:id="1748304040">
      <w:bodyDiv w:val="1"/>
      <w:marLeft w:val="0"/>
      <w:marRight w:val="0"/>
      <w:marTop w:val="0"/>
      <w:marBottom w:val="0"/>
      <w:divBdr>
        <w:top w:val="none" w:sz="0" w:space="0" w:color="auto"/>
        <w:left w:val="none" w:sz="0" w:space="0" w:color="auto"/>
        <w:bottom w:val="none" w:sz="0" w:space="0" w:color="auto"/>
        <w:right w:val="none" w:sz="0" w:space="0" w:color="auto"/>
      </w:divBdr>
    </w:div>
    <w:div w:id="1809206194">
      <w:bodyDiv w:val="1"/>
      <w:marLeft w:val="0"/>
      <w:marRight w:val="0"/>
      <w:marTop w:val="0"/>
      <w:marBottom w:val="0"/>
      <w:divBdr>
        <w:top w:val="none" w:sz="0" w:space="0" w:color="auto"/>
        <w:left w:val="none" w:sz="0" w:space="0" w:color="auto"/>
        <w:bottom w:val="none" w:sz="0" w:space="0" w:color="auto"/>
        <w:right w:val="none" w:sz="0" w:space="0" w:color="auto"/>
      </w:divBdr>
    </w:div>
    <w:div w:id="1815902186">
      <w:bodyDiv w:val="1"/>
      <w:marLeft w:val="0"/>
      <w:marRight w:val="0"/>
      <w:marTop w:val="0"/>
      <w:marBottom w:val="0"/>
      <w:divBdr>
        <w:top w:val="none" w:sz="0" w:space="0" w:color="auto"/>
        <w:left w:val="none" w:sz="0" w:space="0" w:color="auto"/>
        <w:bottom w:val="none" w:sz="0" w:space="0" w:color="auto"/>
        <w:right w:val="none" w:sz="0" w:space="0" w:color="auto"/>
      </w:divBdr>
    </w:div>
    <w:div w:id="1959601787">
      <w:bodyDiv w:val="1"/>
      <w:marLeft w:val="0"/>
      <w:marRight w:val="0"/>
      <w:marTop w:val="0"/>
      <w:marBottom w:val="0"/>
      <w:divBdr>
        <w:top w:val="none" w:sz="0" w:space="0" w:color="auto"/>
        <w:left w:val="none" w:sz="0" w:space="0" w:color="auto"/>
        <w:bottom w:val="none" w:sz="0" w:space="0" w:color="auto"/>
        <w:right w:val="none" w:sz="0" w:space="0" w:color="auto"/>
      </w:divBdr>
    </w:div>
    <w:div w:id="1970354906">
      <w:bodyDiv w:val="1"/>
      <w:marLeft w:val="0"/>
      <w:marRight w:val="0"/>
      <w:marTop w:val="0"/>
      <w:marBottom w:val="0"/>
      <w:divBdr>
        <w:top w:val="none" w:sz="0" w:space="0" w:color="auto"/>
        <w:left w:val="none" w:sz="0" w:space="0" w:color="auto"/>
        <w:bottom w:val="none" w:sz="0" w:space="0" w:color="auto"/>
        <w:right w:val="none" w:sz="0" w:space="0" w:color="auto"/>
      </w:divBdr>
    </w:div>
    <w:div w:id="1983847068">
      <w:bodyDiv w:val="1"/>
      <w:marLeft w:val="0"/>
      <w:marRight w:val="0"/>
      <w:marTop w:val="0"/>
      <w:marBottom w:val="0"/>
      <w:divBdr>
        <w:top w:val="none" w:sz="0" w:space="0" w:color="auto"/>
        <w:left w:val="none" w:sz="0" w:space="0" w:color="auto"/>
        <w:bottom w:val="none" w:sz="0" w:space="0" w:color="auto"/>
        <w:right w:val="none" w:sz="0" w:space="0" w:color="auto"/>
      </w:divBdr>
    </w:div>
    <w:div w:id="1996490799">
      <w:bodyDiv w:val="1"/>
      <w:marLeft w:val="0"/>
      <w:marRight w:val="0"/>
      <w:marTop w:val="0"/>
      <w:marBottom w:val="0"/>
      <w:divBdr>
        <w:top w:val="none" w:sz="0" w:space="0" w:color="auto"/>
        <w:left w:val="none" w:sz="0" w:space="0" w:color="auto"/>
        <w:bottom w:val="none" w:sz="0" w:space="0" w:color="auto"/>
        <w:right w:val="none" w:sz="0" w:space="0" w:color="auto"/>
      </w:divBdr>
    </w:div>
    <w:div w:id="2091273556">
      <w:bodyDiv w:val="1"/>
      <w:marLeft w:val="0"/>
      <w:marRight w:val="0"/>
      <w:marTop w:val="0"/>
      <w:marBottom w:val="0"/>
      <w:divBdr>
        <w:top w:val="none" w:sz="0" w:space="0" w:color="auto"/>
        <w:left w:val="none" w:sz="0" w:space="0" w:color="auto"/>
        <w:bottom w:val="none" w:sz="0" w:space="0" w:color="auto"/>
        <w:right w:val="none" w:sz="0" w:space="0" w:color="auto"/>
      </w:divBdr>
    </w:div>
    <w:div w:id="2129544078">
      <w:bodyDiv w:val="1"/>
      <w:marLeft w:val="0"/>
      <w:marRight w:val="0"/>
      <w:marTop w:val="0"/>
      <w:marBottom w:val="0"/>
      <w:divBdr>
        <w:top w:val="none" w:sz="0" w:space="0" w:color="auto"/>
        <w:left w:val="none" w:sz="0" w:space="0" w:color="auto"/>
        <w:bottom w:val="none" w:sz="0" w:space="0" w:color="auto"/>
        <w:right w:val="none" w:sz="0" w:space="0" w:color="auto"/>
      </w:divBdr>
    </w:div>
    <w:div w:id="213347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muinsuskaitseamet.ee/sites/default/files/documents/2024-02/2018_museaalide_sailitamise_teenuse_analuus_muuseumide_uhishoidla.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f69ebd-a3b4-40e8-8ee7-36ccf8960234">
      <Terms xmlns="http://schemas.microsoft.com/office/infopath/2007/PartnerControls"/>
    </lcf76f155ced4ddcb4097134ff3c332f>
    <TaxCatchAll xmlns="e5f4e9e3-1714-4860-8510-4efb9f6633f0" xsi:nil="true"/>
    <Info xmlns="4ef69ebd-a3b4-40e8-8ee7-36ccf8960234" xsi:nil="true"/>
    <TEGEVUSLOGI xmlns="4ef69ebd-a3b4-40e8-8ee7-36ccf8960234" xsi:nil="true"/>
    <Kuup_x00e4_ev xmlns="4ef69ebd-a3b4-40e8-8ee7-36ccf8960234" xsi:nil="true"/>
    <Koost_x00f6__x00f6_ xmlns="4ef69ebd-a3b4-40e8-8ee7-36ccf8960234">
      <UserInfo>
        <DisplayName/>
        <AccountId xsi:nil="true"/>
        <AccountType/>
      </UserInfo>
    </Koost_x00f6__x00f6_>
    <Kuup_x00e4_ev_x002f_kellaaeg xmlns="4ef69ebd-a3b4-40e8-8ee7-36ccf8960234" xsi:nil="true"/>
    <Kaustikuomanik xmlns="4ef69ebd-a3b4-40e8-8ee7-36ccf8960234">
      <UserInfo>
        <DisplayName/>
        <AccountId xsi:nil="true"/>
        <AccountType/>
      </UserInfo>
    </Kaustikuomanik>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93E91FABE94BE4CA50E06787B85AB13" ma:contentTypeVersion="23" ma:contentTypeDescription="Loo uus dokument" ma:contentTypeScope="" ma:versionID="e81b0f2da044cba241afc06cd89cf3fe">
  <xsd:schema xmlns:xsd="http://www.w3.org/2001/XMLSchema" xmlns:xs="http://www.w3.org/2001/XMLSchema" xmlns:p="http://schemas.microsoft.com/office/2006/metadata/properties" xmlns:ns2="4ef69ebd-a3b4-40e8-8ee7-36ccf8960234" xmlns:ns3="e5f4e9e3-1714-4860-8510-4efb9f6633f0" targetNamespace="http://schemas.microsoft.com/office/2006/metadata/properties" ma:root="true" ma:fieldsID="063ee676f3ea838be1db092d22a36470" ns2:_="" ns3:_="">
    <xsd:import namespace="4ef69ebd-a3b4-40e8-8ee7-36ccf8960234"/>
    <xsd:import namespace="e5f4e9e3-1714-4860-8510-4efb9f663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Kaustikuomanik"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Koost_x00f6__x00f6_" minOccurs="0"/>
                <xsd:element ref="ns2:MediaLengthInSeconds" minOccurs="0"/>
                <xsd:element ref="ns2:Kuup_x00e4_ev_x002f_kellaaeg" minOccurs="0"/>
                <xsd:element ref="ns2:Info" minOccurs="0"/>
                <xsd:element ref="ns2:TEGEVUSLOGI" minOccurs="0"/>
                <xsd:element ref="ns2:Kuup_x00e4_ev"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69ebd-a3b4-40e8-8ee7-36ccf896023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Kaustikuomanik" ma:index="7" nillable="true" ma:displayName="Kaustiku omanik" ma:list="UserInfo" ma:SearchPeopleOnly="false" ma:SharePointGroup="0" ma:internalName="Kaustikuomanik"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9"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Koost_x00f6__x00f6_" ma:index="15" nillable="true" ma:displayName="Koostöö" ma:list="UserInfo" ma:SharePointGroup="0" ma:internalName="Koost_x00f6__x00f6_"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16" nillable="true" ma:displayName="MediaLengthInSeconds" ma:hidden="true" ma:internalName="MediaLengthInSeconds" ma:readOnly="true">
      <xsd:simpleType>
        <xsd:restriction base="dms:Unknown"/>
      </xsd:simpleType>
    </xsd:element>
    <xsd:element name="Kuup_x00e4_ev_x002f_kellaaeg" ma:index="17" nillable="true" ma:displayName="Kuupäev/kellaaeg" ma:format="DateTime" ma:internalName="Kuup_x00e4_ev_x002f_kellaaeg" ma:readOnly="false">
      <xsd:simpleType>
        <xsd:restriction base="dms:DateTime"/>
      </xsd:simpleType>
    </xsd:element>
    <xsd:element name="Info" ma:index="19" nillable="true" ma:displayName="Info" ma:internalName="Info" ma:readOnly="false">
      <xsd:simpleType>
        <xsd:restriction base="dms:Note">
          <xsd:maxLength value="255"/>
        </xsd:restriction>
      </xsd:simpleType>
    </xsd:element>
    <xsd:element name="TEGEVUSLOGI" ma:index="23" nillable="true" ma:displayName="TEGEVUS LOGI" ma:format="Dropdown" ma:internalName="TEGEVUSLOGI">
      <xsd:simpleType>
        <xsd:restriction base="dms:Note">
          <xsd:maxLength value="255"/>
        </xsd:restriction>
      </xsd:simpleType>
    </xsd:element>
    <xsd:element name="Kuup_x00e4_ev" ma:index="24" nillable="true" ma:displayName="Kuupäev" ma:format="DateTime" ma:internalName="Kuup_x00e4_ev">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f4e9e3-1714-4860-8510-4efb9f6633f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8e0f9b8-2b4d-4877-90ea-080bcfa44e81}" ma:internalName="TaxCatchAll" ma:showField="CatchAllData" ma:web="e5f4e9e3-1714-4860-8510-4efb9f663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88F50-DD6D-41C1-B017-1E00197FC519}">
  <ds:schemaRefs>
    <ds:schemaRef ds:uri="http://schemas.microsoft.com/sharepoint/v3/contenttype/forms"/>
  </ds:schemaRefs>
</ds:datastoreItem>
</file>

<file path=customXml/itemProps2.xml><?xml version="1.0" encoding="utf-8"?>
<ds:datastoreItem xmlns:ds="http://schemas.openxmlformats.org/officeDocument/2006/customXml" ds:itemID="{14F8C291-BB51-417F-9E5E-EA7A0305B322}">
  <ds:schemaRefs>
    <ds:schemaRef ds:uri="http://schemas.microsoft.com/office/2006/metadata/properties"/>
    <ds:schemaRef ds:uri="http://schemas.microsoft.com/office/infopath/2007/PartnerControls"/>
    <ds:schemaRef ds:uri="ce080c8b-9414-4b80-9271-a9affca15761"/>
    <ds:schemaRef ds:uri="ccec803a-798a-4f48-a48a-5164b9dae466"/>
  </ds:schemaRefs>
</ds:datastoreItem>
</file>

<file path=customXml/itemProps3.xml><?xml version="1.0" encoding="utf-8"?>
<ds:datastoreItem xmlns:ds="http://schemas.openxmlformats.org/officeDocument/2006/customXml" ds:itemID="{B7E890B8-0DD5-40DB-8015-2E7C6D96B0FD}"/>
</file>

<file path=customXml/itemProps4.xml><?xml version="1.0" encoding="utf-8"?>
<ds:datastoreItem xmlns:ds="http://schemas.openxmlformats.org/officeDocument/2006/customXml" ds:itemID="{2007607F-8637-4259-A741-294C48119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4</Pages>
  <Words>1701</Words>
  <Characters>9869</Characters>
  <Application>Microsoft Office Word</Application>
  <DocSecurity>0</DocSecurity>
  <Lines>82</Lines>
  <Paragraphs>23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11547</CharactersWithSpaces>
  <SharedDoc>false</SharedDoc>
  <HLinks>
    <vt:vector size="78" baseType="variant">
      <vt:variant>
        <vt:i4>3932283</vt:i4>
      </vt:variant>
      <vt:variant>
        <vt:i4>9</vt:i4>
      </vt:variant>
      <vt:variant>
        <vt:i4>0</vt:i4>
      </vt:variant>
      <vt:variant>
        <vt:i4>5</vt:i4>
      </vt:variant>
      <vt:variant>
        <vt:lpwstr>https://heakodanik.ee/vabauhenduste-eetikakoodeks/</vt:lpwstr>
      </vt:variant>
      <vt:variant>
        <vt:lpwstr/>
      </vt:variant>
      <vt:variant>
        <vt:i4>6553709</vt:i4>
      </vt:variant>
      <vt:variant>
        <vt:i4>6</vt:i4>
      </vt:variant>
      <vt:variant>
        <vt:i4>0</vt:i4>
      </vt:variant>
      <vt:variant>
        <vt:i4>5</vt:i4>
      </vt:variant>
      <vt:variant>
        <vt:lpwstr>https://www.heakodanik.ee/labipaistva-huvikaitse-hea-tava/</vt:lpwstr>
      </vt:variant>
      <vt:variant>
        <vt:lpwstr/>
      </vt:variant>
      <vt:variant>
        <vt:i4>4587601</vt:i4>
      </vt:variant>
      <vt:variant>
        <vt:i4>3</vt:i4>
      </vt:variant>
      <vt:variant>
        <vt:i4>0</vt:i4>
      </vt:variant>
      <vt:variant>
        <vt:i4>5</vt:i4>
      </vt:variant>
      <vt:variant>
        <vt:lpwstr>https://www.osce.org/files/f/documents/8/b/18045.pdf</vt:lpwstr>
      </vt:variant>
      <vt:variant>
        <vt:lpwstr/>
      </vt:variant>
      <vt:variant>
        <vt:i4>3997758</vt:i4>
      </vt:variant>
      <vt:variant>
        <vt:i4>0</vt:i4>
      </vt:variant>
      <vt:variant>
        <vt:i4>0</vt:i4>
      </vt:variant>
      <vt:variant>
        <vt:i4>5</vt:i4>
      </vt:variant>
      <vt:variant>
        <vt:lpwstr>https://kul.ee/sites/default/files/documents/2022-03/Lisa 5.pdf</vt:lpwstr>
      </vt:variant>
      <vt:variant>
        <vt:lpwstr/>
      </vt:variant>
      <vt:variant>
        <vt:i4>2818144</vt:i4>
      </vt:variant>
      <vt:variant>
        <vt:i4>24</vt:i4>
      </vt:variant>
      <vt:variant>
        <vt:i4>0</vt:i4>
      </vt:variant>
      <vt:variant>
        <vt:i4>5</vt:i4>
      </vt:variant>
      <vt:variant>
        <vt:lpwstr>https://heakodanik.ee/wp-content/uploads/2021/10/Strateegiline-partnerlus-vabau%CC%88hendustega.pdf</vt:lpwstr>
      </vt:variant>
      <vt:variant>
        <vt:lpwstr/>
      </vt:variant>
      <vt:variant>
        <vt:i4>6094932</vt:i4>
      </vt:variant>
      <vt:variant>
        <vt:i4>21</vt:i4>
      </vt:variant>
      <vt:variant>
        <vt:i4>0</vt:i4>
      </vt:variant>
      <vt:variant>
        <vt:i4>5</vt:i4>
      </vt:variant>
      <vt:variant>
        <vt:lpwstr>https://heakodanik.ee/sites/default/files/files/yhenduste_rahastamise_juhendmaterjal.pdf</vt:lpwstr>
      </vt:variant>
      <vt:variant>
        <vt:lpwstr/>
      </vt:variant>
      <vt:variant>
        <vt:i4>6094932</vt:i4>
      </vt:variant>
      <vt:variant>
        <vt:i4>18</vt:i4>
      </vt:variant>
      <vt:variant>
        <vt:i4>0</vt:i4>
      </vt:variant>
      <vt:variant>
        <vt:i4>5</vt:i4>
      </vt:variant>
      <vt:variant>
        <vt:lpwstr>https://heakodanik.ee/sites/default/files/files/yhenduste_rahastamise_juhendmaterjal.pdf</vt:lpwstr>
      </vt:variant>
      <vt:variant>
        <vt:lpwstr/>
      </vt:variant>
      <vt:variant>
        <vt:i4>5505050</vt:i4>
      </vt:variant>
      <vt:variant>
        <vt:i4>15</vt:i4>
      </vt:variant>
      <vt:variant>
        <vt:i4>0</vt:i4>
      </vt:variant>
      <vt:variant>
        <vt:i4>5</vt:i4>
      </vt:variant>
      <vt:variant>
        <vt:lpwstr>https://www.riigiteataja.ee/akt/109012024009</vt:lpwstr>
      </vt:variant>
      <vt:variant>
        <vt:lpwstr/>
      </vt:variant>
      <vt:variant>
        <vt:i4>6225944</vt:i4>
      </vt:variant>
      <vt:variant>
        <vt:i4>12</vt:i4>
      </vt:variant>
      <vt:variant>
        <vt:i4>0</vt:i4>
      </vt:variant>
      <vt:variant>
        <vt:i4>5</vt:i4>
      </vt:variant>
      <vt:variant>
        <vt:lpwstr>https://www.riigiteataja.ee/akt/104012019021</vt:lpwstr>
      </vt:variant>
      <vt:variant>
        <vt:lpwstr/>
      </vt:variant>
      <vt:variant>
        <vt:i4>2818144</vt:i4>
      </vt:variant>
      <vt:variant>
        <vt:i4>9</vt:i4>
      </vt:variant>
      <vt:variant>
        <vt:i4>0</vt:i4>
      </vt:variant>
      <vt:variant>
        <vt:i4>5</vt:i4>
      </vt:variant>
      <vt:variant>
        <vt:lpwstr>https://heakodanik.ee/wp-content/uploads/2021/10/Strateegiline-partnerlus-vabau%CC%88hendustega.pdf</vt:lpwstr>
      </vt:variant>
      <vt:variant>
        <vt:lpwstr/>
      </vt:variant>
      <vt:variant>
        <vt:i4>6094932</vt:i4>
      </vt:variant>
      <vt:variant>
        <vt:i4>6</vt:i4>
      </vt:variant>
      <vt:variant>
        <vt:i4>0</vt:i4>
      </vt:variant>
      <vt:variant>
        <vt:i4>5</vt:i4>
      </vt:variant>
      <vt:variant>
        <vt:lpwstr>https://heakodanik.ee/sites/default/files/files/yhenduste_rahastamise_juhendmaterjal.pdf</vt:lpwstr>
      </vt:variant>
      <vt:variant>
        <vt:lpwstr/>
      </vt:variant>
      <vt:variant>
        <vt:i4>5505050</vt:i4>
      </vt:variant>
      <vt:variant>
        <vt:i4>3</vt:i4>
      </vt:variant>
      <vt:variant>
        <vt:i4>0</vt:i4>
      </vt:variant>
      <vt:variant>
        <vt:i4>5</vt:i4>
      </vt:variant>
      <vt:variant>
        <vt:lpwstr>https://www.riigiteataja.ee/akt/109012024009</vt:lpwstr>
      </vt:variant>
      <vt:variant>
        <vt:lpwstr/>
      </vt:variant>
      <vt:variant>
        <vt:i4>6225944</vt:i4>
      </vt:variant>
      <vt:variant>
        <vt:i4>0</vt:i4>
      </vt:variant>
      <vt:variant>
        <vt:i4>0</vt:i4>
      </vt:variant>
      <vt:variant>
        <vt:i4>5</vt:i4>
      </vt:variant>
      <vt:variant>
        <vt:lpwstr>https://www.riigiteataja.ee/akt/104012019021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Marju Reismaa</dc:creator>
  <cp:keywords/>
  <dc:description/>
  <cp:lastModifiedBy>Marju Reismaa - KUM</cp:lastModifiedBy>
  <cp:revision>202</cp:revision>
  <dcterms:created xsi:type="dcterms:W3CDTF">2025-08-01T15:32:00Z</dcterms:created>
  <dcterms:modified xsi:type="dcterms:W3CDTF">2026-08-05T07:27:00Z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2026-04-21T08:32:36Z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3dcc1195-b20d-4232-8679-c794efe01d20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MediaServiceImageTags">
    <vt:lpwstr/>
  </property>
  <property fmtid="{D5CDD505-2E9C-101B-9397-08002B2CF9AE}" pid="11" name="ContentTypeId">
    <vt:lpwstr>0x010100C93E91FABE94BE4CA50E06787B85AB13</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y fmtid="{D5CDD505-2E9C-101B-9397-08002B2CF9AE}" pid="15" name="xd_ProgID">
    <vt:lpwstr/>
  </property>
  <property fmtid="{D5CDD505-2E9C-101B-9397-08002B2CF9AE}" pid="16" name="TemplateUrl">
    <vt:lpwstr/>
  </property>
  <property fmtid="{D5CDD505-2E9C-101B-9397-08002B2CF9AE}" pid="17" name="xd_Signature">
    <vt:bool>false</vt:bool>
  </property>
  <property fmtid="{D5CDD505-2E9C-101B-9397-08002B2CF9AE}" pid="19" name="docLang">
    <vt:lpwstr>et</vt:lpwstr>
  </property>
</Properties>
</file>